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605262125"/>
        <w:docPartObj>
          <w:docPartGallery w:val="Cover Pages"/>
          <w:docPartUnique/>
        </w:docPartObj>
      </w:sdtPr>
      <w:sdtEndPr/>
      <w:sdtContent>
        <w:p w14:paraId="5CCEAB76" w14:textId="77777777" w:rsidR="000B289D" w:rsidRDefault="000B289D" w:rsidP="001C76BF">
          <w:pPr>
            <w:pStyle w:val="Podnzev"/>
          </w:pPr>
          <w:r>
            <w:rPr>
              <w:noProof/>
              <w:lang w:eastAsia="cs-CZ"/>
            </w:rPr>
            <mc:AlternateContent>
              <mc:Choice Requires="wps">
                <w:drawing>
                  <wp:anchor distT="0" distB="0" distL="114300" distR="114300" simplePos="0" relativeHeight="251661312" behindDoc="0" locked="1" layoutInCell="1" allowOverlap="1" wp14:anchorId="23042880" wp14:editId="7192743E">
                    <wp:simplePos x="0" y="0"/>
                    <wp:positionH relativeFrom="margin">
                      <wp:align>left</wp:align>
                    </wp:positionH>
                    <wp:positionV relativeFrom="margin">
                      <wp:align>top</wp:align>
                    </wp:positionV>
                    <wp:extent cx="5662295" cy="685800"/>
                    <wp:effectExtent l="0" t="0" r="0" b="0"/>
                    <wp:wrapSquare wrapText="bothSides"/>
                    <wp:docPr id="3" name="Textové pole 3"/>
                    <wp:cNvGraphicFramePr/>
                    <a:graphic xmlns:a="http://schemas.openxmlformats.org/drawingml/2006/main">
                      <a:graphicData uri="http://schemas.microsoft.com/office/word/2010/wordprocessingShape">
                        <wps:wsp>
                          <wps:cNvSpPr txBox="1"/>
                          <wps:spPr>
                            <a:xfrm>
                              <a:off x="0" y="0"/>
                              <a:ext cx="5662295" cy="685800"/>
                            </a:xfrm>
                            <a:prstGeom prst="rect">
                              <a:avLst/>
                            </a:prstGeom>
                            <a:noFill/>
                            <a:ln w="6350">
                              <a:noFill/>
                            </a:ln>
                          </wps:spPr>
                          <wps:txbx>
                            <w:txbxContent>
                              <w:p w14:paraId="6DC7050B" w14:textId="6C884914" w:rsidR="000B289D" w:rsidRPr="0066468F" w:rsidRDefault="00AA175A" w:rsidP="001C76BF">
                                <w:pPr>
                                  <w:pStyle w:val="Podnzev"/>
                                </w:pPr>
                                <w:r>
                                  <w:t xml:space="preserve">Studijní obor: </w:t>
                                </w:r>
                                <w:sdt>
                                  <w:sdtPr>
                                    <w:alias w:val="zvolte váš studijní obor"/>
                                    <w:tag w:val="zvolte váš studijní obor"/>
                                    <w:id w:val="829091390"/>
                                    <w:placeholder>
                                      <w:docPart w:val="6B9E1312A03E43B3B1B31F848D211B9D"/>
                                    </w:placeholder>
                                    <w:comboBox>
                                      <w:listItem w:displayText="Ekonomika a management" w:value="Ekonomika a management"/>
                                      <w:listItem w:displayText="Regionální rozvoj" w:value="Regionální rozvoj"/>
                                      <w:listItem w:displayText="Bankovnictví" w:value="Bankovnictví"/>
                                      <w:listItem w:displayText="Ochrana a bezpečnost organizace" w:value="Ochrana a bezpečnost organizace"/>
                                      <w:listItem w:displayText="Bezpečnostní management v regionech" w:value="Bezpečnostní management v regionech"/>
                                    </w:comboBox>
                                  </w:sdtPr>
                                  <w:sdtEndPr/>
                                  <w:sdtContent>
                                    <w:r w:rsidR="00B54102">
                                      <w:t>Ekonomika a management</w:t>
                                    </w:r>
                                  </w:sdtContent>
                                </w:sdt>
                              </w:p>
                              <w:p w14:paraId="07197421" w14:textId="16FDC63A" w:rsidR="000B289D" w:rsidRDefault="000B289D" w:rsidP="001C76BF">
                                <w:pPr>
                                  <w:pStyle w:val="Podnzev"/>
                                </w:pPr>
                                <w:r w:rsidRPr="0066468F">
                                  <w:t>Druh práce</w:t>
                                </w:r>
                                <w:r w:rsidR="00B54102">
                                  <w:t>: Semestrální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042880" id="_x0000_t202" coordsize="21600,21600" o:spt="202" path="m,l,21600r21600,l21600,xe">
                    <v:stroke joinstyle="miter"/>
                    <v:path gradientshapeok="t" o:connecttype="rect"/>
                  </v:shapetype>
                  <v:shape id="Textové pole 3" o:spid="_x0000_s1026" type="#_x0000_t202" style="position:absolute;left:0;text-align:left;margin-left:0;margin-top:0;width:445.85pt;height:54pt;z-index:251661312;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" filled="f" stroked="f" strokeweight=".5pt">
                    <v:textbox>
                      <w:txbxContent>
                        <w:p w14:paraId="6DC7050B" w14:textId="6C884914" w:rsidR="000B289D" w:rsidRPr="0066468F" w:rsidRDefault="00AA175A" w:rsidP="001C76BF">
                          <w:pPr>
                            <w:pStyle w:val="Podnzev"/>
                          </w:pPr>
                          <w:r>
                            <w:t xml:space="preserve">Studijní obor: </w:t>
                          </w:r>
                          <w:sdt>
                            <w:sdtPr>
                              <w:alias w:val="zvolte váš studijní obor"/>
                              <w:tag w:val="zvolte váš studijní obor"/>
                              <w:id w:val="829091390"/>
                              <w:placeholder>
                                <w:docPart w:val="6B9E1312A03E43B3B1B31F848D211B9D"/>
                              </w:placeholder>
                              <w:comboBox>
                                <w:listItem w:displayText="Ekonomika a management" w:value="Ekonomika a management"/>
                                <w:listItem w:displayText="Regionální rozvoj" w:value="Regionální rozvoj"/>
                                <w:listItem w:displayText="Bankovnictví" w:value="Bankovnictví"/>
                                <w:listItem w:displayText="Ochrana a bezpečnost organizace" w:value="Ochrana a bezpečnost organizace"/>
                                <w:listItem w:displayText="Bezpečnostní management v regionech" w:value="Bezpečnostní management v regionech"/>
                              </w:comboBox>
                            </w:sdtPr>
                            <w:sdtEndPr/>
                            <w:sdtContent>
                              <w:r w:rsidR="00B54102">
                                <w:t>Ekonomika a management</w:t>
                              </w:r>
                            </w:sdtContent>
                          </w:sdt>
                        </w:p>
                        <w:p w14:paraId="07197421" w14:textId="16FDC63A" w:rsidR="000B289D" w:rsidRDefault="000B289D" w:rsidP="001C76BF">
                          <w:pPr>
                            <w:pStyle w:val="Podnzev"/>
                          </w:pPr>
                          <w:r w:rsidRPr="0066468F">
                            <w:t>Druh práce</w:t>
                          </w:r>
                          <w:r w:rsidR="00B54102">
                            <w:t>: Semestrální</w:t>
                          </w:r>
                        </w:p>
                      </w:txbxContent>
                    </v:textbox>
                    <w10:wrap type="square" anchorx="margin" anchory="margin"/>
                    <w10:anchorlock/>
                  </v:shape>
                </w:pict>
              </mc:Fallback>
            </mc:AlternateContent>
          </w:r>
          <w:r>
            <w:rPr>
              <w:noProof/>
              <w:lang w:eastAsia="cs-CZ"/>
            </w:rPr>
            <mc:AlternateContent>
              <mc:Choice Requires="wps">
                <w:drawing>
                  <wp:anchor distT="0" distB="0" distL="114300" distR="114300" simplePos="0" relativeHeight="251660288" behindDoc="0" locked="1" layoutInCell="1" allowOverlap="1" wp14:anchorId="1A8252C8" wp14:editId="14AE77A2">
                    <wp:simplePos x="0" y="0"/>
                    <wp:positionH relativeFrom="margin">
                      <wp:posOffset>1905</wp:posOffset>
                    </wp:positionH>
                    <wp:positionV relativeFrom="margin">
                      <wp:posOffset>7914005</wp:posOffset>
                    </wp:positionV>
                    <wp:extent cx="5662295" cy="976630"/>
                    <wp:effectExtent l="0" t="0" r="0" b="0"/>
                    <wp:wrapSquare wrapText="bothSides"/>
                    <wp:docPr id="2" name="Textové pole 2"/>
                    <wp:cNvGraphicFramePr/>
                    <a:graphic xmlns:a="http://schemas.openxmlformats.org/drawingml/2006/main">
                      <a:graphicData uri="http://schemas.microsoft.com/office/word/2010/wordprocessingShape">
                        <wps:wsp>
                          <wps:cNvSpPr txBox="1"/>
                          <wps:spPr>
                            <a:xfrm>
                              <a:off x="0" y="0"/>
                              <a:ext cx="5662295" cy="976630"/>
                            </a:xfrm>
                            <a:prstGeom prst="rect">
                              <a:avLst/>
                            </a:prstGeom>
                            <a:noFill/>
                            <a:ln w="6350">
                              <a:noFill/>
                            </a:ln>
                          </wps:spPr>
                          <wps:txbx>
                            <w:txbxContent>
                              <w:sdt>
                                <w:sdtPr>
                                  <w:alias w:val="Místo"/>
                                  <w:tag w:val="Místo"/>
                                  <w:id w:val="-497418020"/>
                                  <w:comboBox>
                                    <w:listItem w:value="Zvolte položku."/>
                                    <w:listItem w:displayText="Brno" w:value="Brno"/>
                                    <w:listItem w:displayText="Praha" w:value="Praha"/>
                                  </w:comboBox>
                                </w:sdtPr>
                                <w:sdtEndPr/>
                                <w:sdtContent>
                                  <w:p w14:paraId="7A9F9523" w14:textId="6854A595" w:rsidR="000B289D" w:rsidRDefault="00B54102" w:rsidP="001C76BF">
                                    <w:pPr>
                                      <w:pStyle w:val="Podnzev"/>
                                    </w:pPr>
                                    <w:r>
                                      <w:t>Praha</w:t>
                                    </w:r>
                                  </w:p>
                                </w:sdtContent>
                              </w:sdt>
                              <w:sdt>
                                <w:sdtPr>
                                  <w:id w:val="-1193381590"/>
                                  <w:date w:fullDate="2021-04-15T00:00:00Z">
                                    <w:dateFormat w:val="dd.MM.yyyy"/>
                                    <w:lid w:val="cs-CZ"/>
                                    <w:storeMappedDataAs w:val="dateTime"/>
                                    <w:calendar w:val="gregorian"/>
                                  </w:date>
                                </w:sdtPr>
                                <w:sdtEndPr/>
                                <w:sdtContent>
                                  <w:p w14:paraId="57296337" w14:textId="35802427" w:rsidR="000B289D" w:rsidRDefault="00B54102" w:rsidP="001C76BF">
                                    <w:pPr>
                                      <w:pStyle w:val="Podnzev"/>
                                    </w:pPr>
                                    <w:r>
                                      <w:t>15.04.2021</w:t>
                                    </w:r>
                                  </w:p>
                                </w:sdtContent>
                              </w:sdt>
                              <w:p w14:paraId="69D0066D" w14:textId="0FF7AE8F" w:rsidR="000B289D" w:rsidRDefault="000B289D" w:rsidP="001C76BF">
                                <w:pPr>
                                  <w:pStyle w:val="Podnzev"/>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252C8" id="Textové pole 2" o:spid="_x0000_s1027" type="#_x0000_t202" style="position:absolute;left:0;text-align:left;margin-left:.15pt;margin-top:623.15pt;width:445.85pt;height:76.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" filled="f" stroked="f" strokeweight=".5pt">
                    <v:textbox>
                      <w:txbxContent>
                        <w:sdt>
                          <w:sdtPr>
                            <w:alias w:val="Místo"/>
                            <w:tag w:val="Místo"/>
                            <w:id w:val="-497418020"/>
                            <w:comboBox>
                              <w:listItem w:value="Zvolte položku."/>
                              <w:listItem w:displayText="Brno" w:value="Brno"/>
                              <w:listItem w:displayText="Praha" w:value="Praha"/>
                            </w:comboBox>
                          </w:sdtPr>
                          <w:sdtEndPr/>
                          <w:sdtContent>
                            <w:p w14:paraId="7A9F9523" w14:textId="6854A595" w:rsidR="000B289D" w:rsidRDefault="00B54102" w:rsidP="001C76BF">
                              <w:pPr>
                                <w:pStyle w:val="Podnzev"/>
                              </w:pPr>
                              <w:r>
                                <w:t>Praha</w:t>
                              </w:r>
                            </w:p>
                          </w:sdtContent>
                        </w:sdt>
                        <w:sdt>
                          <w:sdtPr>
                            <w:id w:val="-1193381590"/>
                            <w:date w:fullDate="2021-04-15T00:00:00Z">
                              <w:dateFormat w:val="dd.MM.yyyy"/>
                              <w:lid w:val="cs-CZ"/>
                              <w:storeMappedDataAs w:val="dateTime"/>
                              <w:calendar w:val="gregorian"/>
                            </w:date>
                          </w:sdtPr>
                          <w:sdtEndPr/>
                          <w:sdtContent>
                            <w:p w14:paraId="57296337" w14:textId="35802427" w:rsidR="000B289D" w:rsidRDefault="00B54102" w:rsidP="001C76BF">
                              <w:pPr>
                                <w:pStyle w:val="Podnzev"/>
                              </w:pPr>
                              <w:r>
                                <w:t>15.04.2021</w:t>
                              </w:r>
                            </w:p>
                          </w:sdtContent>
                        </w:sdt>
                        <w:p w14:paraId="69D0066D" w14:textId="0FF7AE8F" w:rsidR="000B289D" w:rsidRDefault="000B289D" w:rsidP="001C76BF">
                          <w:pPr>
                            <w:pStyle w:val="Podnzev"/>
                          </w:pPr>
                        </w:p>
                      </w:txbxContent>
                    </v:textbox>
                    <w10:wrap type="square" anchorx="margin" anchory="margin"/>
                    <w10:anchorlock/>
                  </v:shape>
                </w:pict>
              </mc:Fallback>
            </mc:AlternateContent>
          </w:r>
          <w:r>
            <w:rPr>
              <w:noProof/>
              <w:lang w:eastAsia="cs-CZ"/>
            </w:rPr>
            <mc:AlternateContent>
              <mc:Choice Requires="wps">
                <w:drawing>
                  <wp:anchor distT="0" distB="0" distL="114300" distR="114300" simplePos="0" relativeHeight="251659264" behindDoc="0" locked="1" layoutInCell="1" allowOverlap="1" wp14:anchorId="04304571" wp14:editId="4AE4AD62">
                    <wp:simplePos x="0" y="0"/>
                    <wp:positionH relativeFrom="margin">
                      <wp:align>left</wp:align>
                    </wp:positionH>
                    <wp:positionV relativeFrom="margin">
                      <wp:align>center</wp:align>
                    </wp:positionV>
                    <wp:extent cx="5662295" cy="1941830"/>
                    <wp:effectExtent l="0" t="0" r="0" b="1270"/>
                    <wp:wrapSquare wrapText="bothSides"/>
                    <wp:docPr id="1" name="Textové pole 1"/>
                    <wp:cNvGraphicFramePr/>
                    <a:graphic xmlns:a="http://schemas.openxmlformats.org/drawingml/2006/main">
                      <a:graphicData uri="http://schemas.microsoft.com/office/word/2010/wordprocessingShape">
                        <wps:wsp>
                          <wps:cNvSpPr txBox="1"/>
                          <wps:spPr>
                            <a:xfrm>
                              <a:off x="0" y="0"/>
                              <a:ext cx="5662295" cy="1941830"/>
                            </a:xfrm>
                            <a:prstGeom prst="rect">
                              <a:avLst/>
                            </a:prstGeom>
                            <a:noFill/>
                            <a:ln w="6350">
                              <a:noFill/>
                            </a:ln>
                          </wps:spPr>
                          <wps:txbx>
                            <w:txbxContent>
                              <w:p w14:paraId="6F00E600" w14:textId="1FB27668" w:rsidR="000B289D" w:rsidRPr="006B6DD1" w:rsidRDefault="00B54102" w:rsidP="001C76BF">
                                <w:pPr>
                                  <w:pStyle w:val="Title"/>
                                </w:pPr>
                                <w:r>
                                  <w:t>Informační systém ADAPT V2</w:t>
                                </w:r>
                              </w:p>
                              <w:p w14:paraId="10847F12" w14:textId="2543095B" w:rsidR="000B289D" w:rsidRDefault="00B54102" w:rsidP="001C76BF">
                                <w:pPr>
                                  <w:pStyle w:val="Podnzev"/>
                                </w:pPr>
                                <w:r>
                                  <w:t>Adam Karas</w:t>
                                </w:r>
                              </w:p>
                              <w:p w14:paraId="460B8CC3" w14:textId="35CF3F6D" w:rsidR="000B289D" w:rsidRDefault="000B1BE5" w:rsidP="001C76BF">
                                <w:pPr>
                                  <w:pStyle w:val="Podnzev"/>
                                </w:pPr>
                                <w:r>
                                  <w:t>3. ročník</w:t>
                                </w:r>
                                <w:r w:rsidR="00B54102">
                                  <w:t>, kombinované studium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304571" id="Textové pole 1" o:spid="_x0000_s1028" type="#_x0000_t202" style="position:absolute;left:0;text-align:left;margin-left:0;margin-top:0;width:445.85pt;height:152.9pt;z-index:251659264;visibility:visible;mso-wrap-style:square;mso-width-percent:0;mso-height-percent:0;mso-wrap-distance-left:9pt;mso-wrap-distance-top:0;mso-wrap-distance-right:9pt;mso-wrap-distance-bottom:0;mso-position-horizontal:left;mso-position-horizontal-relative:margin;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" filled="f" stroked="f" strokeweight=".5pt">
                    <v:textbox>
                      <w:txbxContent>
                        <w:p w14:paraId="6F00E600" w14:textId="1FB27668" w:rsidR="000B289D" w:rsidRPr="006B6DD1" w:rsidRDefault="00B54102" w:rsidP="001C76BF">
                          <w:pPr>
                            <w:pStyle w:val="Title"/>
                          </w:pPr>
                          <w:r>
                            <w:t>Informační systém ADAPT V2</w:t>
                          </w:r>
                        </w:p>
                        <w:p w14:paraId="10847F12" w14:textId="2543095B" w:rsidR="000B289D" w:rsidRDefault="00B54102" w:rsidP="001C76BF">
                          <w:pPr>
                            <w:pStyle w:val="Podnzev"/>
                          </w:pPr>
                          <w:r>
                            <w:t>Adam Karas</w:t>
                          </w:r>
                        </w:p>
                        <w:p w14:paraId="460B8CC3" w14:textId="35CF3F6D" w:rsidR="000B289D" w:rsidRDefault="000B1BE5" w:rsidP="001C76BF">
                          <w:pPr>
                            <w:pStyle w:val="Podnzev"/>
                          </w:pPr>
                          <w:r>
                            <w:t>3. ročník</w:t>
                          </w:r>
                          <w:r w:rsidR="00B54102">
                            <w:t>, kombinované studium</w:t>
                          </w:r>
                        </w:p>
                      </w:txbxContent>
                    </v:textbox>
                    <w10:wrap type="square" anchorx="margin" anchory="margin"/>
                    <w10:anchorlock/>
                  </v:shape>
                </w:pict>
              </mc:Fallback>
            </mc:AlternateContent>
          </w:r>
        </w:p>
      </w:sdtContent>
    </w:sdt>
    <w:p w14:paraId="0B75068E" w14:textId="16FE30F5" w:rsidR="00217633" w:rsidRPr="00217633" w:rsidRDefault="001C76BF" w:rsidP="00217633">
      <w:pPr>
        <w:pStyle w:val="Heading1"/>
      </w:pPr>
      <w:bookmarkStart w:id="0" w:name="_gjdgxs" w:colFirst="0" w:colLast="0"/>
      <w:bookmarkEnd w:id="0"/>
      <w:r>
        <w:br w:type="page"/>
      </w:r>
      <w:bookmarkStart w:id="1" w:name="_Toc69416450"/>
      <w:r w:rsidR="0048764E" w:rsidRPr="0048764E">
        <w:t>Obsah</w:t>
      </w:r>
      <w:bookmarkEnd w:id="1"/>
      <w:r w:rsidR="0048764E">
        <w:rPr>
          <w:rFonts w:ascii="Cambria" w:eastAsiaTheme="minorHAnsi" w:hAnsi="Cambria" w:cstheme="minorBidi"/>
          <w:sz w:val="24"/>
          <w:szCs w:val="22"/>
        </w:rPr>
        <w:fldChar w:fldCharType="begin"/>
      </w:r>
      <w:r w:rsidR="0048764E">
        <w:instrText xml:space="preserve"> TOC \o "1-3" \h \z \u </w:instrText>
      </w:r>
      <w:r w:rsidR="0048764E">
        <w:rPr>
          <w:rFonts w:ascii="Cambria" w:eastAsiaTheme="minorHAnsi" w:hAnsi="Cambria" w:cstheme="minorBidi"/>
          <w:sz w:val="24"/>
          <w:szCs w:val="22"/>
        </w:rPr>
        <w:fldChar w:fldCharType="separate"/>
      </w:r>
      <w:hyperlink w:anchor="_Toc69416450" w:history="1"/>
    </w:p>
    <w:p w14:paraId="23892744" w14:textId="28191030" w:rsidR="00217633" w:rsidRDefault="00217633">
      <w:pPr>
        <w:pStyle w:val="TOC1"/>
        <w:tabs>
          <w:tab w:val="right" w:leader="dot" w:pos="8493"/>
        </w:tabs>
        <w:rPr>
          <w:rFonts w:asciiTheme="minorHAnsi" w:eastAsiaTheme="minorEastAsia" w:hAnsiTheme="minorHAnsi"/>
          <w:noProof/>
          <w:sz w:val="22"/>
          <w:lang w:val="en-US"/>
        </w:rPr>
      </w:pPr>
      <w:hyperlink w:anchor="_Toc69416451" w:history="1">
        <w:r w:rsidRPr="005530C8">
          <w:rPr>
            <w:rStyle w:val="Hyperlink"/>
            <w:noProof/>
          </w:rPr>
          <w:t>Úvod</w:t>
        </w:r>
        <w:r>
          <w:rPr>
            <w:noProof/>
            <w:webHidden/>
          </w:rPr>
          <w:tab/>
        </w:r>
        <w:r>
          <w:rPr>
            <w:noProof/>
            <w:webHidden/>
          </w:rPr>
          <w:fldChar w:fldCharType="begin"/>
        </w:r>
        <w:r>
          <w:rPr>
            <w:noProof/>
            <w:webHidden/>
          </w:rPr>
          <w:instrText xml:space="preserve"> PAGEREF _Toc69416451 \h </w:instrText>
        </w:r>
        <w:r>
          <w:rPr>
            <w:noProof/>
            <w:webHidden/>
          </w:rPr>
        </w:r>
        <w:r>
          <w:rPr>
            <w:noProof/>
            <w:webHidden/>
          </w:rPr>
          <w:fldChar w:fldCharType="separate"/>
        </w:r>
        <w:r>
          <w:rPr>
            <w:noProof/>
            <w:webHidden/>
          </w:rPr>
          <w:t>3</w:t>
        </w:r>
        <w:r>
          <w:rPr>
            <w:noProof/>
            <w:webHidden/>
          </w:rPr>
          <w:fldChar w:fldCharType="end"/>
        </w:r>
      </w:hyperlink>
    </w:p>
    <w:p w14:paraId="5FB41F96" w14:textId="4E15FF5A" w:rsidR="00217633" w:rsidRDefault="00217633">
      <w:pPr>
        <w:pStyle w:val="TOC1"/>
        <w:tabs>
          <w:tab w:val="right" w:leader="dot" w:pos="8493"/>
        </w:tabs>
        <w:rPr>
          <w:rFonts w:asciiTheme="minorHAnsi" w:eastAsiaTheme="minorEastAsia" w:hAnsiTheme="minorHAnsi"/>
          <w:noProof/>
          <w:sz w:val="22"/>
          <w:lang w:val="en-US"/>
        </w:rPr>
      </w:pPr>
      <w:hyperlink w:anchor="_Toc69416452" w:history="1">
        <w:r w:rsidRPr="005530C8">
          <w:rPr>
            <w:rStyle w:val="Hyperlink"/>
            <w:noProof/>
          </w:rPr>
          <w:t>Základní pojmy</w:t>
        </w:r>
        <w:r>
          <w:rPr>
            <w:noProof/>
            <w:webHidden/>
          </w:rPr>
          <w:tab/>
        </w:r>
        <w:r>
          <w:rPr>
            <w:noProof/>
            <w:webHidden/>
          </w:rPr>
          <w:fldChar w:fldCharType="begin"/>
        </w:r>
        <w:r>
          <w:rPr>
            <w:noProof/>
            <w:webHidden/>
          </w:rPr>
          <w:instrText xml:space="preserve"> PAGEREF _Toc69416452 \h </w:instrText>
        </w:r>
        <w:r>
          <w:rPr>
            <w:noProof/>
            <w:webHidden/>
          </w:rPr>
        </w:r>
        <w:r>
          <w:rPr>
            <w:noProof/>
            <w:webHidden/>
          </w:rPr>
          <w:fldChar w:fldCharType="separate"/>
        </w:r>
        <w:r>
          <w:rPr>
            <w:noProof/>
            <w:webHidden/>
          </w:rPr>
          <w:t>4</w:t>
        </w:r>
        <w:r>
          <w:rPr>
            <w:noProof/>
            <w:webHidden/>
          </w:rPr>
          <w:fldChar w:fldCharType="end"/>
        </w:r>
      </w:hyperlink>
    </w:p>
    <w:p w14:paraId="1C2CAD10" w14:textId="09B8B95D" w:rsidR="00217633" w:rsidRDefault="00217633">
      <w:pPr>
        <w:pStyle w:val="TOC1"/>
        <w:tabs>
          <w:tab w:val="right" w:leader="dot" w:pos="8493"/>
        </w:tabs>
        <w:rPr>
          <w:rFonts w:asciiTheme="minorHAnsi" w:eastAsiaTheme="minorEastAsia" w:hAnsiTheme="minorHAnsi"/>
          <w:noProof/>
          <w:sz w:val="22"/>
          <w:lang w:val="en-US"/>
        </w:rPr>
      </w:pPr>
      <w:hyperlink w:anchor="_Toc69416453" w:history="1">
        <w:r w:rsidRPr="005530C8">
          <w:rPr>
            <w:rStyle w:val="Hyperlink"/>
            <w:noProof/>
          </w:rPr>
          <w:t>Společnost Automatic Data Processing, a.s.</w:t>
        </w:r>
        <w:r>
          <w:rPr>
            <w:noProof/>
            <w:webHidden/>
          </w:rPr>
          <w:tab/>
        </w:r>
        <w:r>
          <w:rPr>
            <w:noProof/>
            <w:webHidden/>
          </w:rPr>
          <w:fldChar w:fldCharType="begin"/>
        </w:r>
        <w:r>
          <w:rPr>
            <w:noProof/>
            <w:webHidden/>
          </w:rPr>
          <w:instrText xml:space="preserve"> PAGEREF _Toc69416453 \h </w:instrText>
        </w:r>
        <w:r>
          <w:rPr>
            <w:noProof/>
            <w:webHidden/>
          </w:rPr>
        </w:r>
        <w:r>
          <w:rPr>
            <w:noProof/>
            <w:webHidden/>
          </w:rPr>
          <w:fldChar w:fldCharType="separate"/>
        </w:r>
        <w:r>
          <w:rPr>
            <w:noProof/>
            <w:webHidden/>
          </w:rPr>
          <w:t>6</w:t>
        </w:r>
        <w:r>
          <w:rPr>
            <w:noProof/>
            <w:webHidden/>
          </w:rPr>
          <w:fldChar w:fldCharType="end"/>
        </w:r>
      </w:hyperlink>
    </w:p>
    <w:p w14:paraId="78F8040B" w14:textId="65FD389F" w:rsidR="00217633" w:rsidRDefault="00217633">
      <w:pPr>
        <w:pStyle w:val="TOC2"/>
        <w:tabs>
          <w:tab w:val="right" w:leader="dot" w:pos="8493"/>
        </w:tabs>
        <w:rPr>
          <w:rFonts w:asciiTheme="minorHAnsi" w:eastAsiaTheme="minorEastAsia" w:hAnsiTheme="minorHAnsi"/>
          <w:noProof/>
          <w:sz w:val="22"/>
          <w:lang w:val="en-US"/>
        </w:rPr>
      </w:pPr>
      <w:hyperlink w:anchor="_Toc69416454" w:history="1">
        <w:r w:rsidRPr="005530C8">
          <w:rPr>
            <w:rStyle w:val="Hyperlink"/>
            <w:noProof/>
          </w:rPr>
          <w:t>Organizace pražské pobočky ADP</w:t>
        </w:r>
        <w:r>
          <w:rPr>
            <w:noProof/>
            <w:webHidden/>
          </w:rPr>
          <w:tab/>
        </w:r>
        <w:r>
          <w:rPr>
            <w:noProof/>
            <w:webHidden/>
          </w:rPr>
          <w:fldChar w:fldCharType="begin"/>
        </w:r>
        <w:r>
          <w:rPr>
            <w:noProof/>
            <w:webHidden/>
          </w:rPr>
          <w:instrText xml:space="preserve"> PAGEREF _Toc69416454 \h </w:instrText>
        </w:r>
        <w:r>
          <w:rPr>
            <w:noProof/>
            <w:webHidden/>
          </w:rPr>
        </w:r>
        <w:r>
          <w:rPr>
            <w:noProof/>
            <w:webHidden/>
          </w:rPr>
          <w:fldChar w:fldCharType="separate"/>
        </w:r>
        <w:r>
          <w:rPr>
            <w:noProof/>
            <w:webHidden/>
          </w:rPr>
          <w:t>7</w:t>
        </w:r>
        <w:r>
          <w:rPr>
            <w:noProof/>
            <w:webHidden/>
          </w:rPr>
          <w:fldChar w:fldCharType="end"/>
        </w:r>
      </w:hyperlink>
    </w:p>
    <w:p w14:paraId="5DC013E7" w14:textId="024F2CED" w:rsidR="00217633" w:rsidRDefault="00217633">
      <w:pPr>
        <w:pStyle w:val="TOC1"/>
        <w:tabs>
          <w:tab w:val="right" w:leader="dot" w:pos="8493"/>
        </w:tabs>
        <w:rPr>
          <w:rFonts w:asciiTheme="minorHAnsi" w:eastAsiaTheme="minorEastAsia" w:hAnsiTheme="minorHAnsi"/>
          <w:noProof/>
          <w:sz w:val="22"/>
          <w:lang w:val="en-US"/>
        </w:rPr>
      </w:pPr>
      <w:hyperlink w:anchor="_Toc69416455" w:history="1">
        <w:r w:rsidRPr="005530C8">
          <w:rPr>
            <w:rStyle w:val="Hyperlink"/>
            <w:noProof/>
          </w:rPr>
          <w:t>Informační systém ADAPT</w:t>
        </w:r>
        <w:r>
          <w:rPr>
            <w:noProof/>
            <w:webHidden/>
          </w:rPr>
          <w:tab/>
        </w:r>
        <w:r>
          <w:rPr>
            <w:noProof/>
            <w:webHidden/>
          </w:rPr>
          <w:fldChar w:fldCharType="begin"/>
        </w:r>
        <w:r>
          <w:rPr>
            <w:noProof/>
            <w:webHidden/>
          </w:rPr>
          <w:instrText xml:space="preserve"> PAGEREF _Toc69416455 \h </w:instrText>
        </w:r>
        <w:r>
          <w:rPr>
            <w:noProof/>
            <w:webHidden/>
          </w:rPr>
        </w:r>
        <w:r>
          <w:rPr>
            <w:noProof/>
            <w:webHidden/>
          </w:rPr>
          <w:fldChar w:fldCharType="separate"/>
        </w:r>
        <w:r>
          <w:rPr>
            <w:noProof/>
            <w:webHidden/>
          </w:rPr>
          <w:t>8</w:t>
        </w:r>
        <w:r>
          <w:rPr>
            <w:noProof/>
            <w:webHidden/>
          </w:rPr>
          <w:fldChar w:fldCharType="end"/>
        </w:r>
      </w:hyperlink>
    </w:p>
    <w:p w14:paraId="2CC87324" w14:textId="73EE425E" w:rsidR="00217633" w:rsidRDefault="00217633">
      <w:pPr>
        <w:pStyle w:val="TOC2"/>
        <w:tabs>
          <w:tab w:val="right" w:leader="dot" w:pos="8493"/>
        </w:tabs>
        <w:rPr>
          <w:rFonts w:asciiTheme="minorHAnsi" w:eastAsiaTheme="minorEastAsia" w:hAnsiTheme="minorHAnsi"/>
          <w:noProof/>
          <w:sz w:val="22"/>
          <w:lang w:val="en-US"/>
        </w:rPr>
      </w:pPr>
      <w:hyperlink w:anchor="_Toc69416456" w:history="1">
        <w:r w:rsidRPr="005530C8">
          <w:rPr>
            <w:rStyle w:val="Hyperlink"/>
            <w:noProof/>
          </w:rPr>
          <w:t>Úvodní stránka (FOR ME)</w:t>
        </w:r>
        <w:r>
          <w:rPr>
            <w:noProof/>
            <w:webHidden/>
          </w:rPr>
          <w:tab/>
        </w:r>
        <w:r>
          <w:rPr>
            <w:noProof/>
            <w:webHidden/>
          </w:rPr>
          <w:fldChar w:fldCharType="begin"/>
        </w:r>
        <w:r>
          <w:rPr>
            <w:noProof/>
            <w:webHidden/>
          </w:rPr>
          <w:instrText xml:space="preserve"> PAGEREF _Toc69416456 \h </w:instrText>
        </w:r>
        <w:r>
          <w:rPr>
            <w:noProof/>
            <w:webHidden/>
          </w:rPr>
        </w:r>
        <w:r>
          <w:rPr>
            <w:noProof/>
            <w:webHidden/>
          </w:rPr>
          <w:fldChar w:fldCharType="separate"/>
        </w:r>
        <w:r>
          <w:rPr>
            <w:noProof/>
            <w:webHidden/>
          </w:rPr>
          <w:t>8</w:t>
        </w:r>
        <w:r>
          <w:rPr>
            <w:noProof/>
            <w:webHidden/>
          </w:rPr>
          <w:fldChar w:fldCharType="end"/>
        </w:r>
      </w:hyperlink>
    </w:p>
    <w:p w14:paraId="20F5E6F9" w14:textId="20DE8650" w:rsidR="00217633" w:rsidRDefault="00217633">
      <w:pPr>
        <w:pStyle w:val="TOC2"/>
        <w:tabs>
          <w:tab w:val="right" w:leader="dot" w:pos="8493"/>
        </w:tabs>
        <w:rPr>
          <w:rFonts w:asciiTheme="minorHAnsi" w:eastAsiaTheme="minorEastAsia" w:hAnsiTheme="minorHAnsi"/>
          <w:noProof/>
          <w:sz w:val="22"/>
          <w:lang w:val="en-US"/>
        </w:rPr>
      </w:pPr>
      <w:hyperlink w:anchor="_Toc69416457" w:history="1">
        <w:r w:rsidRPr="005530C8">
          <w:rPr>
            <w:rStyle w:val="Hyperlink"/>
            <w:noProof/>
          </w:rPr>
          <w:t>Stránka FOR OTHERS</w:t>
        </w:r>
        <w:r>
          <w:rPr>
            <w:noProof/>
            <w:webHidden/>
          </w:rPr>
          <w:tab/>
        </w:r>
        <w:r>
          <w:rPr>
            <w:noProof/>
            <w:webHidden/>
          </w:rPr>
          <w:fldChar w:fldCharType="begin"/>
        </w:r>
        <w:r>
          <w:rPr>
            <w:noProof/>
            <w:webHidden/>
          </w:rPr>
          <w:instrText xml:space="preserve"> PAGEREF _Toc69416457 \h </w:instrText>
        </w:r>
        <w:r>
          <w:rPr>
            <w:noProof/>
            <w:webHidden/>
          </w:rPr>
        </w:r>
        <w:r>
          <w:rPr>
            <w:noProof/>
            <w:webHidden/>
          </w:rPr>
          <w:fldChar w:fldCharType="separate"/>
        </w:r>
        <w:r>
          <w:rPr>
            <w:noProof/>
            <w:webHidden/>
          </w:rPr>
          <w:t>12</w:t>
        </w:r>
        <w:r>
          <w:rPr>
            <w:noProof/>
            <w:webHidden/>
          </w:rPr>
          <w:fldChar w:fldCharType="end"/>
        </w:r>
      </w:hyperlink>
    </w:p>
    <w:p w14:paraId="14AAAF75" w14:textId="335CE034" w:rsidR="00217633" w:rsidRDefault="00217633">
      <w:pPr>
        <w:pStyle w:val="TOC2"/>
        <w:tabs>
          <w:tab w:val="right" w:leader="dot" w:pos="8493"/>
        </w:tabs>
        <w:rPr>
          <w:rFonts w:asciiTheme="minorHAnsi" w:eastAsiaTheme="minorEastAsia" w:hAnsiTheme="minorHAnsi"/>
          <w:noProof/>
          <w:sz w:val="22"/>
          <w:lang w:val="en-US"/>
        </w:rPr>
      </w:pPr>
      <w:hyperlink w:anchor="_Toc69416458" w:history="1">
        <w:r w:rsidRPr="005530C8">
          <w:rPr>
            <w:rStyle w:val="Hyperlink"/>
            <w:noProof/>
          </w:rPr>
          <w:t>Stránka DISTRIBUTION LISTS</w:t>
        </w:r>
        <w:r>
          <w:rPr>
            <w:noProof/>
            <w:webHidden/>
          </w:rPr>
          <w:tab/>
        </w:r>
        <w:r>
          <w:rPr>
            <w:noProof/>
            <w:webHidden/>
          </w:rPr>
          <w:fldChar w:fldCharType="begin"/>
        </w:r>
        <w:r>
          <w:rPr>
            <w:noProof/>
            <w:webHidden/>
          </w:rPr>
          <w:instrText xml:space="preserve"> PAGEREF _Toc69416458 \h </w:instrText>
        </w:r>
        <w:r>
          <w:rPr>
            <w:noProof/>
            <w:webHidden/>
          </w:rPr>
        </w:r>
        <w:r>
          <w:rPr>
            <w:noProof/>
            <w:webHidden/>
          </w:rPr>
          <w:fldChar w:fldCharType="separate"/>
        </w:r>
        <w:r>
          <w:rPr>
            <w:noProof/>
            <w:webHidden/>
          </w:rPr>
          <w:t>12</w:t>
        </w:r>
        <w:r>
          <w:rPr>
            <w:noProof/>
            <w:webHidden/>
          </w:rPr>
          <w:fldChar w:fldCharType="end"/>
        </w:r>
      </w:hyperlink>
    </w:p>
    <w:p w14:paraId="7319DC8A" w14:textId="7AFB1035" w:rsidR="00217633" w:rsidRDefault="00217633">
      <w:pPr>
        <w:pStyle w:val="TOC2"/>
        <w:tabs>
          <w:tab w:val="right" w:leader="dot" w:pos="8493"/>
        </w:tabs>
        <w:rPr>
          <w:rFonts w:asciiTheme="minorHAnsi" w:eastAsiaTheme="minorEastAsia" w:hAnsiTheme="minorHAnsi"/>
          <w:noProof/>
          <w:sz w:val="22"/>
          <w:lang w:val="en-US"/>
        </w:rPr>
      </w:pPr>
      <w:hyperlink w:anchor="_Toc69416459" w:history="1">
        <w:r w:rsidRPr="005530C8">
          <w:rPr>
            <w:rStyle w:val="Hyperlink"/>
            <w:noProof/>
          </w:rPr>
          <w:t>Stránka SEARCH</w:t>
        </w:r>
        <w:r>
          <w:rPr>
            <w:noProof/>
            <w:webHidden/>
          </w:rPr>
          <w:tab/>
        </w:r>
        <w:r>
          <w:rPr>
            <w:noProof/>
            <w:webHidden/>
          </w:rPr>
          <w:fldChar w:fldCharType="begin"/>
        </w:r>
        <w:r>
          <w:rPr>
            <w:noProof/>
            <w:webHidden/>
          </w:rPr>
          <w:instrText xml:space="preserve"> PAGEREF _Toc69416459 \h </w:instrText>
        </w:r>
        <w:r>
          <w:rPr>
            <w:noProof/>
            <w:webHidden/>
          </w:rPr>
        </w:r>
        <w:r>
          <w:rPr>
            <w:noProof/>
            <w:webHidden/>
          </w:rPr>
          <w:fldChar w:fldCharType="separate"/>
        </w:r>
        <w:r>
          <w:rPr>
            <w:noProof/>
            <w:webHidden/>
          </w:rPr>
          <w:t>13</w:t>
        </w:r>
        <w:r>
          <w:rPr>
            <w:noProof/>
            <w:webHidden/>
          </w:rPr>
          <w:fldChar w:fldCharType="end"/>
        </w:r>
      </w:hyperlink>
    </w:p>
    <w:p w14:paraId="422E8D73" w14:textId="48D32CD6" w:rsidR="00217633" w:rsidRDefault="00217633">
      <w:pPr>
        <w:pStyle w:val="TOC2"/>
        <w:tabs>
          <w:tab w:val="right" w:leader="dot" w:pos="8493"/>
        </w:tabs>
        <w:rPr>
          <w:rFonts w:asciiTheme="minorHAnsi" w:eastAsiaTheme="minorEastAsia" w:hAnsiTheme="minorHAnsi"/>
          <w:noProof/>
          <w:sz w:val="22"/>
          <w:lang w:val="en-US"/>
        </w:rPr>
      </w:pPr>
      <w:hyperlink w:anchor="_Toc69416460" w:history="1">
        <w:r w:rsidRPr="005530C8">
          <w:rPr>
            <w:rStyle w:val="Hyperlink"/>
            <w:noProof/>
          </w:rPr>
          <w:t>Dotazník</w:t>
        </w:r>
        <w:r>
          <w:rPr>
            <w:noProof/>
            <w:webHidden/>
          </w:rPr>
          <w:tab/>
        </w:r>
        <w:r>
          <w:rPr>
            <w:noProof/>
            <w:webHidden/>
          </w:rPr>
          <w:fldChar w:fldCharType="begin"/>
        </w:r>
        <w:r>
          <w:rPr>
            <w:noProof/>
            <w:webHidden/>
          </w:rPr>
          <w:instrText xml:space="preserve"> PAGEREF _Toc69416460 \h </w:instrText>
        </w:r>
        <w:r>
          <w:rPr>
            <w:noProof/>
            <w:webHidden/>
          </w:rPr>
        </w:r>
        <w:r>
          <w:rPr>
            <w:noProof/>
            <w:webHidden/>
          </w:rPr>
          <w:fldChar w:fldCharType="separate"/>
        </w:r>
        <w:r>
          <w:rPr>
            <w:noProof/>
            <w:webHidden/>
          </w:rPr>
          <w:t>13</w:t>
        </w:r>
        <w:r>
          <w:rPr>
            <w:noProof/>
            <w:webHidden/>
          </w:rPr>
          <w:fldChar w:fldCharType="end"/>
        </w:r>
      </w:hyperlink>
    </w:p>
    <w:p w14:paraId="0EF53D3C" w14:textId="1DEBEC66" w:rsidR="00217633" w:rsidRDefault="00217633">
      <w:pPr>
        <w:pStyle w:val="TOC2"/>
        <w:tabs>
          <w:tab w:val="right" w:leader="dot" w:pos="8493"/>
        </w:tabs>
        <w:rPr>
          <w:rFonts w:asciiTheme="minorHAnsi" w:eastAsiaTheme="minorEastAsia" w:hAnsiTheme="minorHAnsi"/>
          <w:noProof/>
          <w:sz w:val="22"/>
          <w:lang w:val="en-US"/>
        </w:rPr>
      </w:pPr>
      <w:hyperlink w:anchor="_Toc69416461" w:history="1">
        <w:r w:rsidRPr="005530C8">
          <w:rPr>
            <w:rStyle w:val="Hyperlink"/>
            <w:noProof/>
          </w:rPr>
          <w:t>Poslední vylepšení Adaptu</w:t>
        </w:r>
        <w:r>
          <w:rPr>
            <w:noProof/>
            <w:webHidden/>
          </w:rPr>
          <w:tab/>
        </w:r>
        <w:r>
          <w:rPr>
            <w:noProof/>
            <w:webHidden/>
          </w:rPr>
          <w:fldChar w:fldCharType="begin"/>
        </w:r>
        <w:r>
          <w:rPr>
            <w:noProof/>
            <w:webHidden/>
          </w:rPr>
          <w:instrText xml:space="preserve"> PAGEREF _Toc69416461 \h </w:instrText>
        </w:r>
        <w:r>
          <w:rPr>
            <w:noProof/>
            <w:webHidden/>
          </w:rPr>
        </w:r>
        <w:r>
          <w:rPr>
            <w:noProof/>
            <w:webHidden/>
          </w:rPr>
          <w:fldChar w:fldCharType="separate"/>
        </w:r>
        <w:r>
          <w:rPr>
            <w:noProof/>
            <w:webHidden/>
          </w:rPr>
          <w:t>14</w:t>
        </w:r>
        <w:r>
          <w:rPr>
            <w:noProof/>
            <w:webHidden/>
          </w:rPr>
          <w:fldChar w:fldCharType="end"/>
        </w:r>
      </w:hyperlink>
    </w:p>
    <w:p w14:paraId="713AF312" w14:textId="17BECE96" w:rsidR="00217633" w:rsidRDefault="00217633">
      <w:pPr>
        <w:pStyle w:val="TOC1"/>
        <w:tabs>
          <w:tab w:val="right" w:leader="dot" w:pos="8493"/>
        </w:tabs>
        <w:rPr>
          <w:rFonts w:asciiTheme="minorHAnsi" w:eastAsiaTheme="minorEastAsia" w:hAnsiTheme="minorHAnsi"/>
          <w:noProof/>
          <w:sz w:val="22"/>
          <w:lang w:val="en-US"/>
        </w:rPr>
      </w:pPr>
      <w:hyperlink w:anchor="_Toc69416462" w:history="1">
        <w:r w:rsidRPr="005530C8">
          <w:rPr>
            <w:rStyle w:val="Hyperlink"/>
            <w:noProof/>
          </w:rPr>
          <w:t>Závěr</w:t>
        </w:r>
        <w:r>
          <w:rPr>
            <w:noProof/>
            <w:webHidden/>
          </w:rPr>
          <w:tab/>
        </w:r>
        <w:r>
          <w:rPr>
            <w:noProof/>
            <w:webHidden/>
          </w:rPr>
          <w:fldChar w:fldCharType="begin"/>
        </w:r>
        <w:r>
          <w:rPr>
            <w:noProof/>
            <w:webHidden/>
          </w:rPr>
          <w:instrText xml:space="preserve"> PAGEREF _Toc69416462 \h </w:instrText>
        </w:r>
        <w:r>
          <w:rPr>
            <w:noProof/>
            <w:webHidden/>
          </w:rPr>
        </w:r>
        <w:r>
          <w:rPr>
            <w:noProof/>
            <w:webHidden/>
          </w:rPr>
          <w:fldChar w:fldCharType="separate"/>
        </w:r>
        <w:r>
          <w:rPr>
            <w:noProof/>
            <w:webHidden/>
          </w:rPr>
          <w:t>14</w:t>
        </w:r>
        <w:r>
          <w:rPr>
            <w:noProof/>
            <w:webHidden/>
          </w:rPr>
          <w:fldChar w:fldCharType="end"/>
        </w:r>
      </w:hyperlink>
    </w:p>
    <w:p w14:paraId="7D8BF64B" w14:textId="3E043257" w:rsidR="00217633" w:rsidRDefault="00217633">
      <w:pPr>
        <w:pStyle w:val="TOC1"/>
        <w:tabs>
          <w:tab w:val="right" w:leader="dot" w:pos="8493"/>
        </w:tabs>
        <w:rPr>
          <w:rFonts w:asciiTheme="minorHAnsi" w:eastAsiaTheme="minorEastAsia" w:hAnsiTheme="minorHAnsi"/>
          <w:noProof/>
          <w:sz w:val="22"/>
          <w:lang w:val="en-US"/>
        </w:rPr>
      </w:pPr>
      <w:hyperlink w:anchor="_Toc69416463" w:history="1">
        <w:r w:rsidRPr="005530C8">
          <w:rPr>
            <w:rStyle w:val="Hyperlink"/>
            <w:noProof/>
          </w:rPr>
          <w:t>Seznam použit</w:t>
        </w:r>
        <w:r w:rsidR="00F547D4">
          <w:rPr>
            <w:rStyle w:val="Hyperlink"/>
            <w:noProof/>
          </w:rPr>
          <w:t>é</w:t>
        </w:r>
        <w:r w:rsidRPr="005530C8">
          <w:rPr>
            <w:rStyle w:val="Hyperlink"/>
            <w:noProof/>
          </w:rPr>
          <w:t xml:space="preserve"> </w:t>
        </w:r>
        <w:r w:rsidR="00F547D4">
          <w:rPr>
            <w:rStyle w:val="Hyperlink"/>
            <w:noProof/>
          </w:rPr>
          <w:t>literatury</w:t>
        </w:r>
        <w:r>
          <w:rPr>
            <w:noProof/>
            <w:webHidden/>
          </w:rPr>
          <w:tab/>
        </w:r>
        <w:r>
          <w:rPr>
            <w:noProof/>
            <w:webHidden/>
          </w:rPr>
          <w:fldChar w:fldCharType="begin"/>
        </w:r>
        <w:r>
          <w:rPr>
            <w:noProof/>
            <w:webHidden/>
          </w:rPr>
          <w:instrText xml:space="preserve"> PAGEREF _Toc69416463 \h </w:instrText>
        </w:r>
        <w:r>
          <w:rPr>
            <w:noProof/>
            <w:webHidden/>
          </w:rPr>
        </w:r>
        <w:r>
          <w:rPr>
            <w:noProof/>
            <w:webHidden/>
          </w:rPr>
          <w:fldChar w:fldCharType="separate"/>
        </w:r>
        <w:r>
          <w:rPr>
            <w:noProof/>
            <w:webHidden/>
          </w:rPr>
          <w:t>15</w:t>
        </w:r>
        <w:r>
          <w:rPr>
            <w:noProof/>
            <w:webHidden/>
          </w:rPr>
          <w:fldChar w:fldCharType="end"/>
        </w:r>
      </w:hyperlink>
    </w:p>
    <w:p w14:paraId="7D7485B7" w14:textId="3561822C" w:rsidR="00217633" w:rsidRDefault="00217633">
      <w:pPr>
        <w:pStyle w:val="TOC1"/>
        <w:tabs>
          <w:tab w:val="right" w:leader="dot" w:pos="8493"/>
        </w:tabs>
        <w:rPr>
          <w:rFonts w:asciiTheme="minorHAnsi" w:eastAsiaTheme="minorEastAsia" w:hAnsiTheme="minorHAnsi"/>
          <w:noProof/>
          <w:sz w:val="22"/>
          <w:lang w:val="en-US"/>
        </w:rPr>
      </w:pPr>
      <w:hyperlink w:anchor="_Toc69416464" w:history="1">
        <w:r w:rsidRPr="005530C8">
          <w:rPr>
            <w:rStyle w:val="Hyperlink"/>
            <w:noProof/>
          </w:rPr>
          <w:t>Seznam obrázků</w:t>
        </w:r>
        <w:r>
          <w:rPr>
            <w:noProof/>
            <w:webHidden/>
          </w:rPr>
          <w:tab/>
        </w:r>
        <w:r>
          <w:rPr>
            <w:noProof/>
            <w:webHidden/>
          </w:rPr>
          <w:fldChar w:fldCharType="begin"/>
        </w:r>
        <w:r>
          <w:rPr>
            <w:noProof/>
            <w:webHidden/>
          </w:rPr>
          <w:instrText xml:space="preserve"> PAGEREF _Toc69416464 \h </w:instrText>
        </w:r>
        <w:r>
          <w:rPr>
            <w:noProof/>
            <w:webHidden/>
          </w:rPr>
        </w:r>
        <w:r>
          <w:rPr>
            <w:noProof/>
            <w:webHidden/>
          </w:rPr>
          <w:fldChar w:fldCharType="separate"/>
        </w:r>
        <w:r>
          <w:rPr>
            <w:noProof/>
            <w:webHidden/>
          </w:rPr>
          <w:t>15</w:t>
        </w:r>
        <w:r>
          <w:rPr>
            <w:noProof/>
            <w:webHidden/>
          </w:rPr>
          <w:fldChar w:fldCharType="end"/>
        </w:r>
      </w:hyperlink>
    </w:p>
    <w:p w14:paraId="6FFA17C1" w14:textId="7A3AC207" w:rsidR="004C0E29" w:rsidRDefault="0048764E" w:rsidP="0048764E">
      <w:pPr>
        <w:pStyle w:val="TOCHeading"/>
        <w:sectPr w:rsidR="004C0E29" w:rsidSect="00AB7181">
          <w:headerReference w:type="default" r:id="rId8"/>
          <w:footerReference w:type="default" r:id="rId9"/>
          <w:headerReference w:type="first" r:id="rId10"/>
          <w:footerReference w:type="first" r:id="rId11"/>
          <w:pgSz w:w="11906" w:h="16838"/>
          <w:pgMar w:top="1701" w:right="1418" w:bottom="1701" w:left="1985" w:header="709" w:footer="680" w:gutter="0"/>
          <w:pgNumType w:start="0"/>
          <w:cols w:space="708"/>
          <w:titlePg/>
          <w:docGrid w:linePitch="360"/>
        </w:sectPr>
      </w:pPr>
      <w:r>
        <w:fldChar w:fldCharType="end"/>
      </w:r>
    </w:p>
    <w:p w14:paraId="028AD46E" w14:textId="40A1A427" w:rsidR="0048764E" w:rsidRDefault="00B54102" w:rsidP="00B54102">
      <w:pPr>
        <w:pStyle w:val="Heading1"/>
      </w:pPr>
      <w:bookmarkStart w:id="2" w:name="_Toc69416451"/>
      <w:r>
        <w:t>Úvod</w:t>
      </w:r>
      <w:bookmarkEnd w:id="2"/>
    </w:p>
    <w:p w14:paraId="14234CAE" w14:textId="59884851" w:rsidR="00B54102" w:rsidRDefault="00B54102" w:rsidP="000B1BE5">
      <w:pPr>
        <w:spacing w:line="360" w:lineRule="auto"/>
      </w:pPr>
      <w:r>
        <w:tab/>
        <w:t xml:space="preserve">Tato semestrální práce předmětu </w:t>
      </w:r>
      <w:r w:rsidRPr="00B54102">
        <w:t>Správa a řízení informačních systémů</w:t>
      </w:r>
      <w:r>
        <w:t xml:space="preserve"> je věnována informačnímu systému používanému ve společnosti </w:t>
      </w:r>
      <w:proofErr w:type="spellStart"/>
      <w:r>
        <w:t>Automatic</w:t>
      </w:r>
      <w:proofErr w:type="spellEnd"/>
      <w:r>
        <w:t xml:space="preserve"> Data </w:t>
      </w:r>
      <w:proofErr w:type="spellStart"/>
      <w:r>
        <w:t>Processing</w:t>
      </w:r>
      <w:proofErr w:type="spellEnd"/>
      <w:r>
        <w:t xml:space="preserve"> (zkráceně ADP) s názvem </w:t>
      </w:r>
      <w:proofErr w:type="spellStart"/>
      <w:r>
        <w:t>Adapt</w:t>
      </w:r>
      <w:proofErr w:type="spellEnd"/>
      <w:r w:rsidR="00066673">
        <w:t>, konkrétně jeho vylepšené druhé verze.</w:t>
      </w:r>
    </w:p>
    <w:p w14:paraId="5C4B2EEE" w14:textId="0CB737A0" w:rsidR="00ED04E5" w:rsidRDefault="00ED04E5" w:rsidP="000B1BE5">
      <w:pPr>
        <w:spacing w:line="360" w:lineRule="auto"/>
      </w:pPr>
      <w:r>
        <w:tab/>
        <w:t>Tento informační systém jsem si vybral z toho důvodu, že ve firmě ADP pracuji již čtvrtým rokem na pozici IT support/</w:t>
      </w:r>
      <w:proofErr w:type="spellStart"/>
      <w:r>
        <w:t>analyst</w:t>
      </w:r>
      <w:proofErr w:type="spellEnd"/>
      <w:r>
        <w:t xml:space="preserve"> a s tímto informačním systémem tedy pracuji prakticky denně, co se týče podpory či vysvětlení nebo tréninku uživatelů. Zárove</w:t>
      </w:r>
      <w:r w:rsidRPr="00ED04E5">
        <w:t>ň</w:t>
      </w:r>
      <w:r>
        <w:t xml:space="preserve"> jsem se podílel i na testování nové verze společně s dotazníkem, který se zasílal </w:t>
      </w:r>
      <w:r w:rsidR="00E2036E">
        <w:t>manažerům</w:t>
      </w:r>
      <w:r>
        <w:t xml:space="preserve"> po zaškolení po prvních čtrnácti dnech od používání. Vybrané otázky a odpovědi </w:t>
      </w:r>
      <w:r w:rsidR="003F092F">
        <w:t>manažerů</w:t>
      </w:r>
      <w:r>
        <w:t xml:space="preserve"> z tohoto dotazníku budou zmíněny na konci semestrální práce, jelikož dle mého názoru</w:t>
      </w:r>
      <w:r w:rsidR="003F092F">
        <w:t xml:space="preserve"> více</w:t>
      </w:r>
      <w:r>
        <w:t xml:space="preserve"> přiblíží čtenáři, k čemu je </w:t>
      </w:r>
      <w:proofErr w:type="spellStart"/>
      <w:r>
        <w:t>Adapt</w:t>
      </w:r>
      <w:proofErr w:type="spellEnd"/>
      <w:r>
        <w:t xml:space="preserve"> nejčastěji používán a jak jsou s ním uživatelé ve firmě spokojeni.</w:t>
      </w:r>
    </w:p>
    <w:p w14:paraId="7D9355FF" w14:textId="6C172B4C" w:rsidR="000B1BE5" w:rsidRDefault="00ED04E5" w:rsidP="000B1BE5">
      <w:pPr>
        <w:spacing w:line="360" w:lineRule="auto"/>
      </w:pPr>
      <w:r>
        <w:tab/>
        <w:t xml:space="preserve">V první části semestrální práce se budu věnovat vysvětlení a definicím základních pojmů z oblasti správy a řízení informačních systémů, poté představím firmu ADP jako celek společně s organizačním schématem. Další část bude věnována samotnému informačnímu systému, pokusím se zde vysvětlit, na co se informační systém používá, jaké </w:t>
      </w:r>
      <w:r w:rsidR="000B1BE5">
        <w:t xml:space="preserve">obsahuje části společně s aplikacemi a svou databází. Závěrečná část bude věnována zatím poslednímu updatu vylepšení </w:t>
      </w:r>
      <w:r w:rsidR="00A16A7E">
        <w:t>s</w:t>
      </w:r>
      <w:r w:rsidR="000B1BE5">
        <w:t xml:space="preserve"> již zmi</w:t>
      </w:r>
      <w:r w:rsidR="000B1BE5" w:rsidRPr="000B1BE5">
        <w:t>ň</w:t>
      </w:r>
      <w:r w:rsidR="000B1BE5">
        <w:t>ovaným dotazníkem ohledně spokojenosti s </w:t>
      </w:r>
      <w:proofErr w:type="spellStart"/>
      <w:r w:rsidR="000B1BE5">
        <w:t>Adaptem</w:t>
      </w:r>
      <w:proofErr w:type="spellEnd"/>
      <w:r w:rsidR="000B1BE5">
        <w:t>.</w:t>
      </w:r>
    </w:p>
    <w:p w14:paraId="73B35B16" w14:textId="77777777" w:rsidR="000B1BE5" w:rsidRDefault="000B1BE5">
      <w:pPr>
        <w:spacing w:before="0" w:line="259" w:lineRule="auto"/>
        <w:jc w:val="left"/>
      </w:pPr>
      <w:r>
        <w:br w:type="page"/>
      </w:r>
    </w:p>
    <w:p w14:paraId="7EC803E5" w14:textId="0029EEDC" w:rsidR="00ED04E5" w:rsidRDefault="000B1BE5" w:rsidP="000B1BE5">
      <w:pPr>
        <w:pStyle w:val="Heading1"/>
      </w:pPr>
      <w:bookmarkStart w:id="3" w:name="_Toc69416452"/>
      <w:r>
        <w:t>Základní pojmy</w:t>
      </w:r>
      <w:bookmarkEnd w:id="3"/>
    </w:p>
    <w:p w14:paraId="63BD2C13" w14:textId="1A30FE90" w:rsidR="000B1BE5" w:rsidRDefault="000B1BE5" w:rsidP="000B1BE5">
      <w:pPr>
        <w:spacing w:line="360" w:lineRule="auto"/>
        <w:ind w:firstLine="706"/>
      </w:pPr>
      <w:r>
        <w:t xml:space="preserve">Jako první základní pojem je důležité vysvětlit, co je to vlastně </w:t>
      </w:r>
      <w:r w:rsidRPr="000B1BE5">
        <w:rPr>
          <w:b/>
          <w:bCs/>
        </w:rPr>
        <w:t>informační systém</w:t>
      </w:r>
      <w:r>
        <w:t>. Definic v internetových zdrojích nalezneme skutečně hodně, vyberu proto tři, které jsou dle mého názoru nejvíce vystihující.</w:t>
      </w:r>
    </w:p>
    <w:p w14:paraId="56C2EE80" w14:textId="6D898584" w:rsidR="000B1BE5" w:rsidRDefault="000B1BE5" w:rsidP="000B1BE5">
      <w:pPr>
        <w:spacing w:line="360" w:lineRule="auto"/>
        <w:ind w:firstLine="706"/>
      </w:pPr>
      <w:r w:rsidRPr="000B1BE5">
        <w:rPr>
          <w:i/>
          <w:iCs/>
        </w:rPr>
        <w:t>„Informační systémy (IS) jsou studie doplňkových sítí hardwaru a softwaru, které lidé a organizace používají ke shromažďování, filtrování, zpracování, vytváření a distribuci dat.“</w:t>
      </w:r>
      <w:r>
        <w:t xml:space="preserve"> </w:t>
      </w:r>
      <w:r w:rsidR="00E758B7">
        <w:t>(Wikipedia, 2021)</w:t>
      </w:r>
    </w:p>
    <w:p w14:paraId="53283056" w14:textId="02977E46" w:rsidR="000B1BE5" w:rsidRDefault="000B1BE5" w:rsidP="000B1BE5">
      <w:pPr>
        <w:spacing w:line="360" w:lineRule="auto"/>
        <w:ind w:firstLine="706"/>
      </w:pPr>
      <w:r w:rsidRPr="000B1BE5">
        <w:rPr>
          <w:i/>
          <w:iCs/>
        </w:rPr>
        <w:t>„Informační systémy jsou kombinace hardwaru, softwaru a telekomunikačních sítí, které lidé vytvářejí a používají ke shromažďování, vytváření a distribuci užitečných dat, obvykle v organizačním prostředí.“</w:t>
      </w:r>
      <w:r>
        <w:t xml:space="preserve"> </w:t>
      </w:r>
      <w:r w:rsidR="00C55253">
        <w:t xml:space="preserve">(Schneider, </w:t>
      </w:r>
      <w:proofErr w:type="spellStart"/>
      <w:r w:rsidR="0011374A">
        <w:t>Valacich</w:t>
      </w:r>
      <w:proofErr w:type="spellEnd"/>
      <w:r w:rsidR="0011374A">
        <w:t>, 2017)</w:t>
      </w:r>
    </w:p>
    <w:p w14:paraId="64A29E32" w14:textId="057B7A88" w:rsidR="000B1BE5" w:rsidRDefault="000B1BE5" w:rsidP="000B1BE5">
      <w:pPr>
        <w:spacing w:line="360" w:lineRule="auto"/>
        <w:ind w:firstLine="706"/>
      </w:pPr>
      <w:r w:rsidRPr="000B1BE5">
        <w:rPr>
          <w:i/>
          <w:iCs/>
        </w:rPr>
        <w:t>„Informační systémy jsou vzájemně propojené komponenty spolupracující na shromažďování, zpracovávání, ukládání a šíření informací na podporu rozhodování, koordinace, kontroly, analýzy a vizualizace v organizaci.“</w:t>
      </w:r>
      <w:r>
        <w:t xml:space="preserve"> </w:t>
      </w:r>
      <w:r w:rsidR="00A7528B">
        <w:t>(</w:t>
      </w:r>
      <w:r w:rsidR="0011220E">
        <w:t>Laudon, 2011)</w:t>
      </w:r>
    </w:p>
    <w:p w14:paraId="42FB62FA" w14:textId="72608448" w:rsidR="000B1BE5" w:rsidRDefault="000B1BE5" w:rsidP="000B1BE5">
      <w:pPr>
        <w:spacing w:line="360" w:lineRule="auto"/>
        <w:ind w:firstLine="706"/>
      </w:pPr>
      <w:r>
        <w:t>Z výše uvedených definic tedy jasně vidíme, že informační systém firmám velmi ulehčuje práci a je tedy už nedílnou součástí i menších firem.</w:t>
      </w:r>
    </w:p>
    <w:p w14:paraId="1E016D4A" w14:textId="42F88056" w:rsidR="000B1BE5" w:rsidRDefault="000B1BE5" w:rsidP="000B1BE5">
      <w:pPr>
        <w:spacing w:line="360" w:lineRule="auto"/>
        <w:ind w:firstLine="706"/>
      </w:pPr>
      <w:r>
        <w:t xml:space="preserve">Dalším pojmem, který s informačním systémem úzce souvisí je </w:t>
      </w:r>
      <w:r w:rsidRPr="000B1BE5">
        <w:rPr>
          <w:b/>
          <w:bCs/>
        </w:rPr>
        <w:t>aplikace</w:t>
      </w:r>
      <w:r>
        <w:rPr>
          <w:b/>
          <w:bCs/>
        </w:rPr>
        <w:t xml:space="preserve">. </w:t>
      </w:r>
      <w:r w:rsidRPr="000B1BE5">
        <w:t>Aplikace je softwarový program, který běží na počítači. Webové prohlížeče, e-mailové programy, textové procesory, hry a nástroje jsou všechny aplikace. Slovo „aplikace“ se používá, protože každý program má pro uživatele konkrétní aplikaci. Například textový procesor může studentovi pomoci vytvořit výzkumnou práci, zatímco videohra může studentovi zabránit v dokončení práce.</w:t>
      </w:r>
    </w:p>
    <w:p w14:paraId="7BBFB8E3" w14:textId="2EE3B0FC" w:rsidR="000B1BE5" w:rsidRDefault="000B1BE5" w:rsidP="000B1BE5">
      <w:pPr>
        <w:spacing w:line="360" w:lineRule="auto"/>
        <w:ind w:firstLine="706"/>
      </w:pPr>
      <w:r>
        <w:tab/>
        <w:t xml:space="preserve">Slovo aplikace dále úzce souvisí s pojmem </w:t>
      </w:r>
      <w:r w:rsidRPr="000B1BE5">
        <w:rPr>
          <w:b/>
          <w:bCs/>
        </w:rPr>
        <w:t>systémový software</w:t>
      </w:r>
      <w:r>
        <w:t>. S</w:t>
      </w:r>
      <w:r w:rsidRPr="000B1BE5">
        <w:t>ystémový software skládá z programů, které běží na pozadí a umožňují běh aplikací. Tyto programy zahrnují assemblery, kompilátory, nástroje pro správu souborů a samotný operační systém. O aplikacích se říká, že běží nad systémovým softwarem, protože systémový software je vyráběn z „</w:t>
      </w:r>
      <w:proofErr w:type="spellStart"/>
      <w:r w:rsidRPr="000B1BE5">
        <w:t>nízkoúrovňových</w:t>
      </w:r>
      <w:proofErr w:type="spellEnd"/>
      <w:r w:rsidRPr="000B1BE5">
        <w:t>“ programů. Přestože je systémový software nainstalován automaticky s operačním systémem, může</w:t>
      </w:r>
      <w:r>
        <w:t>me</w:t>
      </w:r>
      <w:r w:rsidRPr="000B1BE5">
        <w:t xml:space="preserve"> si vybrat, které aplikace chce</w:t>
      </w:r>
      <w:r>
        <w:t>me</w:t>
      </w:r>
      <w:r w:rsidRPr="000B1BE5">
        <w:t xml:space="preserve"> do počítače nainstalovat a spustit</w:t>
      </w:r>
      <w:r w:rsidR="0011220E">
        <w:t xml:space="preserve"> (</w:t>
      </w:r>
      <w:proofErr w:type="spellStart"/>
      <w:r w:rsidR="0011220E">
        <w:t>TechLib</w:t>
      </w:r>
      <w:proofErr w:type="spellEnd"/>
      <w:r w:rsidR="0011220E">
        <w:t>, 2020)</w:t>
      </w:r>
      <w:r w:rsidRPr="000B1BE5">
        <w:t>.</w:t>
      </w:r>
    </w:p>
    <w:p w14:paraId="252AF55A" w14:textId="5534A6F9" w:rsidR="00EB0EEA" w:rsidRDefault="00EB0EEA" w:rsidP="00EB0EEA">
      <w:pPr>
        <w:spacing w:line="360" w:lineRule="auto"/>
        <w:ind w:firstLine="706"/>
      </w:pPr>
      <w:r>
        <w:t xml:space="preserve">Jelikož </w:t>
      </w:r>
      <w:proofErr w:type="spellStart"/>
      <w:r>
        <w:t>Adapt</w:t>
      </w:r>
      <w:proofErr w:type="spellEnd"/>
      <w:r>
        <w:t xml:space="preserve"> je svým způsobem druh portálu, i tento pojem je nutné si definovat. Termínem </w:t>
      </w:r>
      <w:r w:rsidRPr="00EB0EEA">
        <w:rPr>
          <w:b/>
          <w:bCs/>
        </w:rPr>
        <w:t>portál</w:t>
      </w:r>
      <w:r>
        <w:t xml:space="preserve"> v pojetí informačních technologií označujeme (webovou) aplikaci, která svému uživateli poskytuje jednotným způsobem a centralizovaně informace z různých zdrojů, které uživatele zajímají nebo se ho nějakým způsobem týkají.</w:t>
      </w:r>
    </w:p>
    <w:p w14:paraId="001B2C16" w14:textId="1804B8EC" w:rsidR="00EB0EEA" w:rsidRDefault="00EB0EEA" w:rsidP="00EB0EEA">
      <w:pPr>
        <w:spacing w:line="360" w:lineRule="auto"/>
        <w:ind w:firstLine="706"/>
      </w:pPr>
      <w:r w:rsidRPr="00EB0EEA">
        <w:rPr>
          <w:i/>
          <w:iCs/>
        </w:rPr>
        <w:t>„Portál představuje bezpečný a jednotný bod interakce s různorodými informacemi, obchodními procesy a lidmi, přizpůsobený individuálním potřebám konkrétních uživatelů.</w:t>
      </w:r>
      <w:r w:rsidR="00A16A7E" w:rsidRPr="00EB0EEA">
        <w:rPr>
          <w:i/>
          <w:iCs/>
        </w:rPr>
        <w:t>“</w:t>
      </w:r>
      <w:r w:rsidR="00A16A7E" w:rsidRPr="00EB0EEA">
        <w:t xml:space="preserve"> </w:t>
      </w:r>
      <w:r w:rsidR="00E130F3">
        <w:t>(</w:t>
      </w:r>
      <w:r w:rsidR="00E130F3" w:rsidRPr="00E130F3">
        <w:t>IS/STAG</w:t>
      </w:r>
      <w:r w:rsidR="00E130F3">
        <w:t>, 2020)</w:t>
      </w:r>
    </w:p>
    <w:p w14:paraId="303C1682" w14:textId="4A63147C" w:rsidR="00EB0EEA" w:rsidRDefault="00EB0EEA" w:rsidP="00EB0EEA">
      <w:pPr>
        <w:spacing w:line="360" w:lineRule="auto"/>
        <w:ind w:firstLine="706"/>
      </w:pPr>
      <w:r>
        <w:t xml:space="preserve">Posledním důležitým pojmem je </w:t>
      </w:r>
      <w:r w:rsidRPr="00EB0EEA">
        <w:rPr>
          <w:b/>
          <w:bCs/>
        </w:rPr>
        <w:t>platforma</w:t>
      </w:r>
      <w:r>
        <w:t>. Platforma je skupina technologií, které se používají jako základna pro vývoj dalších aplikací, procesů nebo technologií.</w:t>
      </w:r>
    </w:p>
    <w:p w14:paraId="667BB47E" w14:textId="309ADF93" w:rsidR="00EB0EEA" w:rsidRDefault="00EB0EEA" w:rsidP="00EB0EEA">
      <w:pPr>
        <w:spacing w:line="360" w:lineRule="auto"/>
        <w:ind w:firstLine="706"/>
      </w:pPr>
      <w:r>
        <w:t>V osobních počítačích je platforma základní hardware (počítač) a software (operační systém), na kterém lze spouštět softwarové aplikace. Toto prostředí představuje základ, na kterém je podporována, a (nebo) vyvíjena jakákoli aplikace nebo software.</w:t>
      </w:r>
    </w:p>
    <w:p w14:paraId="481D3A66" w14:textId="407FD076" w:rsidR="00EB0EEA" w:rsidRDefault="00EB0EEA" w:rsidP="00EB0EEA">
      <w:pPr>
        <w:spacing w:line="360" w:lineRule="auto"/>
        <w:ind w:firstLine="706"/>
      </w:pPr>
      <w:r>
        <w:t>Počítače používají specifické centrální procesorové jednotky (CPU), které jsou určeny ke spuštění konkrétního kódu strojového jazyka. Aby mohl počítač spouštět softwarové aplikace, musí být aplikace v binárně kódovaném strojovém jazyce CPU.</w:t>
      </w:r>
    </w:p>
    <w:p w14:paraId="35153982" w14:textId="67D0BA8F" w:rsidR="00AB7181" w:rsidRDefault="00EB0EEA" w:rsidP="00EB0EEA">
      <w:pPr>
        <w:spacing w:line="360" w:lineRule="auto"/>
        <w:ind w:firstLine="706"/>
      </w:pPr>
      <w:r>
        <w:t>Historicky by tedy aplikační programy napsané pro jednu platformu nefungovaly na jiné platformě</w:t>
      </w:r>
      <w:r w:rsidR="00FC35D4">
        <w:t xml:space="preserve"> (</w:t>
      </w:r>
      <w:proofErr w:type="spellStart"/>
      <w:r w:rsidR="00FC35D4">
        <w:t>Techopedia</w:t>
      </w:r>
      <w:proofErr w:type="spellEnd"/>
      <w:r w:rsidR="00FC35D4">
        <w:t>, 2020).</w:t>
      </w:r>
    </w:p>
    <w:p w14:paraId="511202F6" w14:textId="77777777" w:rsidR="00AB7181" w:rsidRDefault="00AB7181">
      <w:pPr>
        <w:spacing w:before="0" w:line="259" w:lineRule="auto"/>
        <w:jc w:val="left"/>
      </w:pPr>
      <w:r>
        <w:br w:type="page"/>
      </w:r>
    </w:p>
    <w:p w14:paraId="1ADD7B74" w14:textId="16DCDDFF" w:rsidR="00EB0EEA" w:rsidRDefault="00AB7181" w:rsidP="00AB7181">
      <w:pPr>
        <w:pStyle w:val="Heading1"/>
      </w:pPr>
      <w:bookmarkStart w:id="4" w:name="_Toc69416453"/>
      <w:r>
        <w:t xml:space="preserve">Společnost </w:t>
      </w:r>
      <w:proofErr w:type="spellStart"/>
      <w:r>
        <w:t>Automatic</w:t>
      </w:r>
      <w:proofErr w:type="spellEnd"/>
      <w:r>
        <w:t xml:space="preserve"> Data </w:t>
      </w:r>
      <w:proofErr w:type="spellStart"/>
      <w:r>
        <w:t>Processing</w:t>
      </w:r>
      <w:proofErr w:type="spellEnd"/>
      <w:r>
        <w:t>, a.s.</w:t>
      </w:r>
      <w:bookmarkEnd w:id="4"/>
    </w:p>
    <w:p w14:paraId="6A2E46C6" w14:textId="70DA4537" w:rsidR="00BA59F9" w:rsidRDefault="00AB7181" w:rsidP="008D518B">
      <w:pPr>
        <w:spacing w:line="360" w:lineRule="auto"/>
        <w:ind w:firstLine="706"/>
      </w:pPr>
      <w:r w:rsidRPr="00AB7181">
        <w:t xml:space="preserve">Společnost </w:t>
      </w:r>
      <w:proofErr w:type="spellStart"/>
      <w:r w:rsidRPr="00AB7181">
        <w:t>Automatic</w:t>
      </w:r>
      <w:proofErr w:type="spellEnd"/>
      <w:r w:rsidRPr="00AB7181">
        <w:t xml:space="preserve"> Data </w:t>
      </w:r>
      <w:proofErr w:type="spellStart"/>
      <w:r w:rsidRPr="00AB7181">
        <w:t>Processing</w:t>
      </w:r>
      <w:proofErr w:type="spellEnd"/>
      <w:r w:rsidRPr="00AB7181">
        <w:t xml:space="preserve">, </w:t>
      </w:r>
      <w:r w:rsidR="001B7D4A">
        <w:t>a.s</w:t>
      </w:r>
      <w:r w:rsidRPr="00AB7181">
        <w:t xml:space="preserve">. se zabývá poskytováním řešení outsourcingu podnikání se specializací na správu lidského kapitálu v cloudu. Působí prostřednictvím následujících obchodních segmentů: </w:t>
      </w:r>
      <w:r w:rsidR="00B31ECE">
        <w:t>s</w:t>
      </w:r>
      <w:r w:rsidRPr="00AB7181">
        <w:t>lužby pro zaměstnavatele</w:t>
      </w:r>
      <w:r w:rsidR="00BA59F9">
        <w:t xml:space="preserve">, </w:t>
      </w:r>
      <w:r w:rsidRPr="00AB7181">
        <w:t>služby profesionální organizace zaměstnavatelů</w:t>
      </w:r>
      <w:r w:rsidR="00BA59F9">
        <w:t xml:space="preserve"> a ostatní služby</w:t>
      </w:r>
      <w:r w:rsidRPr="00AB7181">
        <w:t xml:space="preserve">. </w:t>
      </w:r>
    </w:p>
    <w:p w14:paraId="77616529" w14:textId="4D86EF41" w:rsidR="00BA59F9" w:rsidRDefault="00AB7181" w:rsidP="008D518B">
      <w:pPr>
        <w:spacing w:line="360" w:lineRule="auto"/>
        <w:ind w:firstLine="706"/>
      </w:pPr>
      <w:r w:rsidRPr="00AB7181">
        <w:t xml:space="preserve">Segment </w:t>
      </w:r>
      <w:r w:rsidR="00B31ECE">
        <w:t>z</w:t>
      </w:r>
      <w:r w:rsidRPr="00AB7181">
        <w:t>aměstnavatelsk</w:t>
      </w:r>
      <w:r w:rsidR="00B31ECE">
        <w:t>ých</w:t>
      </w:r>
      <w:r w:rsidRPr="00AB7181">
        <w:t xml:space="preserve"> služ</w:t>
      </w:r>
      <w:r w:rsidR="00B31ECE">
        <w:t>eb</w:t>
      </w:r>
      <w:r w:rsidRPr="00AB7181">
        <w:t xml:space="preserve"> poskytuje</w:t>
      </w:r>
      <w:r w:rsidR="00BA59F9">
        <w:t xml:space="preserve"> firma ADP</w:t>
      </w:r>
      <w:r w:rsidRPr="00AB7181">
        <w:t xml:space="preserve"> klientům od malých podniků s jedním zaměstnancem až po velké podniky s desítkami tisíc zaměstnanců po celém světě a nabízí řadu outsourcingu lidských zdrojů a řešení pro správu lidského kapitálu založeného na technologiích, včetně strategických cloudových platforem. </w:t>
      </w:r>
    </w:p>
    <w:p w14:paraId="3D82CA83" w14:textId="774625BD" w:rsidR="001B7D4A" w:rsidRDefault="00AB7181" w:rsidP="008D518B">
      <w:pPr>
        <w:spacing w:line="360" w:lineRule="auto"/>
        <w:ind w:firstLine="706"/>
      </w:pPr>
      <w:r w:rsidRPr="00AB7181">
        <w:t xml:space="preserve">Segment </w:t>
      </w:r>
      <w:r w:rsidR="007B19BA">
        <w:t>p</w:t>
      </w:r>
      <w:r w:rsidRPr="00AB7181">
        <w:t xml:space="preserve">rofesionální organizace zaměstnavatelů nabízí malým a středním podnikům řešení outsourcingu lidských zdrojů prostřednictvím režimu společného zaměstnávání. Segment </w:t>
      </w:r>
      <w:r w:rsidR="00521648">
        <w:t>o</w:t>
      </w:r>
      <w:r w:rsidRPr="00AB7181">
        <w:t>statní</w:t>
      </w:r>
      <w:r w:rsidR="00521648">
        <w:t>ch služeb</w:t>
      </w:r>
      <w:r w:rsidRPr="00AB7181">
        <w:t xml:space="preserve"> zahrnuje jednorázové zisky a ztráty</w:t>
      </w:r>
      <w:r w:rsidR="00BA59F9">
        <w:t>,</w:t>
      </w:r>
      <w:r w:rsidRPr="00AB7181">
        <w:t xml:space="preserve"> různé zpracovatelské služby</w:t>
      </w:r>
      <w:r w:rsidR="00BA59F9">
        <w:t>,</w:t>
      </w:r>
      <w:r w:rsidRPr="00AB7181">
        <w:t xml:space="preserve"> vyloučení mezipodnikových transakcí</w:t>
      </w:r>
      <w:r w:rsidR="00BA59F9">
        <w:t xml:space="preserve"> </w:t>
      </w:r>
      <w:r w:rsidRPr="00AB7181">
        <w:t>a úrokové náklady</w:t>
      </w:r>
      <w:r w:rsidR="00FC35D4">
        <w:t xml:space="preserve"> (Forbes, 2021).</w:t>
      </w:r>
    </w:p>
    <w:p w14:paraId="49013211" w14:textId="2C8A8B86" w:rsidR="001B7D4A" w:rsidRDefault="00AB7181" w:rsidP="008D518B">
      <w:pPr>
        <w:spacing w:line="360" w:lineRule="auto"/>
        <w:ind w:firstLine="706"/>
      </w:pPr>
      <w:r w:rsidRPr="00AB7181">
        <w:t xml:space="preserve">Společnost byla založena Henrym </w:t>
      </w:r>
      <w:proofErr w:type="spellStart"/>
      <w:r w:rsidRPr="00AB7181">
        <w:t>Taubem</w:t>
      </w:r>
      <w:proofErr w:type="spellEnd"/>
      <w:r w:rsidRPr="00AB7181">
        <w:t xml:space="preserve"> v roce 1949 </w:t>
      </w:r>
      <w:r w:rsidR="00BA59F9">
        <w:t>a její hlavní sídlo je ve městě</w:t>
      </w:r>
      <w:r w:rsidRPr="00AB7181">
        <w:t xml:space="preserve"> </w:t>
      </w:r>
      <w:proofErr w:type="spellStart"/>
      <w:r w:rsidRPr="00AB7181">
        <w:t>Roseland</w:t>
      </w:r>
      <w:proofErr w:type="spellEnd"/>
      <w:r w:rsidR="00BA59F9">
        <w:t>, státě New Jersey</w:t>
      </w:r>
      <w:r w:rsidR="001B7D4A">
        <w:t xml:space="preserve"> v USA. Po celém světě pro tuto společnost pracuje v </w:t>
      </w:r>
      <w:r w:rsidR="00BF17F8">
        <w:t>současné</w:t>
      </w:r>
      <w:r w:rsidR="001B7D4A">
        <w:t xml:space="preserve"> době více než 57 000 zaměstnanců.</w:t>
      </w:r>
    </w:p>
    <w:p w14:paraId="323D3F67" w14:textId="13081640" w:rsidR="00AB7181" w:rsidRDefault="001B7D4A" w:rsidP="008D518B">
      <w:pPr>
        <w:spacing w:line="360" w:lineRule="auto"/>
        <w:ind w:firstLine="706"/>
      </w:pPr>
      <w:r>
        <w:t xml:space="preserve">Já působím v pražské pobočce firmy ADP se sídlem v Karlíně. Pro tuto pobočku pracuje okolo 700 pracovníků, je v segmentu </w:t>
      </w:r>
      <w:r w:rsidR="008A61F9">
        <w:t>z</w:t>
      </w:r>
      <w:r>
        <w:t>aměstnaneckých služeb a hlavní náplní práce zaměstnanců je zpracování mezd pro mezinárodní klienty. Mezi n</w:t>
      </w:r>
      <w:r w:rsidRPr="001B7D4A">
        <w:t>ejdůležitější</w:t>
      </w:r>
      <w:r>
        <w:t xml:space="preserve"> klienty společnosti ADP patří například firma Apple, Microsoft či Ikea. Z českých klientů je pak největším Ahold. </w:t>
      </w:r>
    </w:p>
    <w:p w14:paraId="2D18D94C" w14:textId="7778DC2D" w:rsidR="001B7D4A" w:rsidRDefault="001B7D4A">
      <w:pPr>
        <w:spacing w:before="0" w:line="259" w:lineRule="auto"/>
        <w:jc w:val="left"/>
      </w:pPr>
      <w:r>
        <w:br w:type="page"/>
      </w:r>
    </w:p>
    <w:p w14:paraId="72A3A710" w14:textId="60512D0C" w:rsidR="00BA59F9" w:rsidRDefault="001B7D4A" w:rsidP="0027070E">
      <w:pPr>
        <w:pStyle w:val="Heading2"/>
      </w:pPr>
      <w:bookmarkStart w:id="5" w:name="_Toc69416454"/>
      <w:r>
        <w:t>Organizace pražské pobočky ADP</w:t>
      </w:r>
      <w:bookmarkEnd w:id="5"/>
    </w:p>
    <w:p w14:paraId="253A20C5" w14:textId="56B4034B" w:rsidR="001B7D4A" w:rsidRDefault="001B7D4A" w:rsidP="00631D96">
      <w:pPr>
        <w:spacing w:line="360" w:lineRule="auto"/>
        <w:ind w:firstLine="706"/>
      </w:pPr>
      <w:r>
        <w:tab/>
        <w:t>Jak již bylo uvedeno</w:t>
      </w:r>
      <w:r w:rsidR="00631D96">
        <w:t xml:space="preserve"> </w:t>
      </w:r>
      <w:r w:rsidR="00631D96" w:rsidRPr="00631D96">
        <w:t>výše</w:t>
      </w:r>
      <w:r>
        <w:t xml:space="preserve">, kompletní společnost ADP obsahuje více než 57 000 zaměstnanců, </w:t>
      </w:r>
      <w:r w:rsidR="00471303">
        <w:t xml:space="preserve">znázornit </w:t>
      </w:r>
      <w:r>
        <w:t>organizační schéma by</w:t>
      </w:r>
      <w:r w:rsidR="00F018A8">
        <w:t xml:space="preserve"> </w:t>
      </w:r>
      <w:r>
        <w:t xml:space="preserve">bylo velice složité. Zaměřil jsem se tedy pouze na model pražské pobočky, který je defacto i celosvětovým modelem organizace. </w:t>
      </w:r>
    </w:p>
    <w:p w14:paraId="055CE766" w14:textId="42C4785B" w:rsidR="001B7D4A" w:rsidRDefault="001B7D4A" w:rsidP="00631D96">
      <w:pPr>
        <w:spacing w:line="360" w:lineRule="auto"/>
        <w:ind w:firstLine="706"/>
      </w:pPr>
      <w:r>
        <w:tab/>
        <w:t xml:space="preserve">V čele celé pražské pobočky stojí její </w:t>
      </w:r>
      <w:r w:rsidR="009B23E6">
        <w:t>prezidentka</w:t>
      </w:r>
      <w:r w:rsidR="00700379">
        <w:t xml:space="preserve"> s názvem pozice </w:t>
      </w:r>
      <w:r w:rsidR="009B23E6" w:rsidRPr="009B23E6">
        <w:t>HCM General Manager</w:t>
      </w:r>
      <w:r w:rsidR="009B23E6">
        <w:t xml:space="preserve">. Ve firemní hierarchii je přímo pod ní vrchní ředitel, tedy Senior </w:t>
      </w:r>
      <w:proofErr w:type="spellStart"/>
      <w:r w:rsidR="009B23E6">
        <w:t>Director</w:t>
      </w:r>
      <w:proofErr w:type="spellEnd"/>
      <w:r w:rsidR="009B23E6">
        <w:t>, který má pod sebou další ředitele (</w:t>
      </w:r>
      <w:proofErr w:type="spellStart"/>
      <w:r w:rsidR="009B23E6">
        <w:t>Director</w:t>
      </w:r>
      <w:r w:rsidR="004353E3">
        <w:t>s</w:t>
      </w:r>
      <w:proofErr w:type="spellEnd"/>
      <w:r w:rsidR="009B23E6">
        <w:t xml:space="preserve">) společně se seniorními manažery (Senior </w:t>
      </w:r>
      <w:proofErr w:type="spellStart"/>
      <w:r w:rsidR="009B23E6">
        <w:t>Manager</w:t>
      </w:r>
      <w:r w:rsidR="004353E3">
        <w:t>s</w:t>
      </w:r>
      <w:proofErr w:type="spellEnd"/>
      <w:r w:rsidR="009B23E6">
        <w:t>)</w:t>
      </w:r>
      <w:r w:rsidR="0027070E">
        <w:t xml:space="preserve"> a vlastníky procesů (</w:t>
      </w:r>
      <w:proofErr w:type="spellStart"/>
      <w:r w:rsidR="0027070E">
        <w:t>Process</w:t>
      </w:r>
      <w:proofErr w:type="spellEnd"/>
      <w:r w:rsidR="0027070E">
        <w:t xml:space="preserve"> </w:t>
      </w:r>
      <w:proofErr w:type="spellStart"/>
      <w:r w:rsidR="0027070E">
        <w:t>Owner</w:t>
      </w:r>
      <w:r w:rsidR="004353E3">
        <w:t>s</w:t>
      </w:r>
      <w:proofErr w:type="spellEnd"/>
      <w:r w:rsidR="0027070E">
        <w:t xml:space="preserve"> a </w:t>
      </w:r>
      <w:proofErr w:type="spellStart"/>
      <w:r w:rsidR="0027070E">
        <w:t>Analyst</w:t>
      </w:r>
      <w:r w:rsidR="004353E3">
        <w:t>s</w:t>
      </w:r>
      <w:proofErr w:type="spellEnd"/>
      <w:r w:rsidR="0027070E">
        <w:t>)</w:t>
      </w:r>
      <w:r w:rsidR="009B23E6">
        <w:t>. Tito ředitelé a seniorní manažeři mají na starost nižší manažery. Dostáváme se do nejnižšího patra ve firemní hierarchii a tím jsou zaměstnanci, kteří se zodpovídají svým nižším manažerům a zároveň pod sebou nemají</w:t>
      </w:r>
      <w:r w:rsidR="00B16E14">
        <w:t xml:space="preserve"> </w:t>
      </w:r>
      <w:r w:rsidR="00B16E14">
        <w:t>v hierarchii</w:t>
      </w:r>
      <w:r w:rsidR="009B23E6">
        <w:t xml:space="preserve"> již nikoho</w:t>
      </w:r>
      <w:r w:rsidR="00486819">
        <w:t xml:space="preserve"> dalšího.</w:t>
      </w:r>
    </w:p>
    <w:p w14:paraId="24C7E101" w14:textId="2D583093" w:rsidR="009B23E6" w:rsidRDefault="00806942" w:rsidP="001B7D4A">
      <w:r>
        <w:rPr>
          <w:noProof/>
        </w:rPr>
        <w:drawing>
          <wp:anchor distT="0" distB="0" distL="114300" distR="114300" simplePos="0" relativeHeight="251662336" behindDoc="0" locked="0" layoutInCell="1" allowOverlap="1" wp14:anchorId="72D5A3B1" wp14:editId="009C6E58">
            <wp:simplePos x="0" y="0"/>
            <wp:positionH relativeFrom="column">
              <wp:posOffset>-612775</wp:posOffset>
            </wp:positionH>
            <wp:positionV relativeFrom="paragraph">
              <wp:posOffset>308610</wp:posOffset>
            </wp:positionV>
            <wp:extent cx="6848475" cy="4442460"/>
            <wp:effectExtent l="0" t="0" r="9525" b="0"/>
            <wp:wrapTopAndBottom/>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48475" cy="444246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2576" behindDoc="0" locked="0" layoutInCell="1" allowOverlap="1" wp14:anchorId="24D6A283" wp14:editId="2575941E">
                <wp:simplePos x="0" y="0"/>
                <wp:positionH relativeFrom="column">
                  <wp:posOffset>-612775</wp:posOffset>
                </wp:positionH>
                <wp:positionV relativeFrom="paragraph">
                  <wp:posOffset>4737735</wp:posOffset>
                </wp:positionV>
                <wp:extent cx="6739255" cy="635"/>
                <wp:effectExtent l="0" t="0" r="0" b="0"/>
                <wp:wrapTopAndBottom/>
                <wp:docPr id="11" name="Text Box 11"/>
                <wp:cNvGraphicFramePr/>
                <a:graphic xmlns:a="http://schemas.openxmlformats.org/drawingml/2006/main">
                  <a:graphicData uri="http://schemas.microsoft.com/office/word/2010/wordprocessingShape">
                    <wps:wsp>
                      <wps:cNvSpPr txBox="1"/>
                      <wps:spPr>
                        <a:xfrm>
                          <a:off x="0" y="0"/>
                          <a:ext cx="6739255" cy="635"/>
                        </a:xfrm>
                        <a:prstGeom prst="rect">
                          <a:avLst/>
                        </a:prstGeom>
                        <a:solidFill>
                          <a:prstClr val="white"/>
                        </a:solidFill>
                        <a:ln>
                          <a:noFill/>
                        </a:ln>
                      </wps:spPr>
                      <wps:txbx>
                        <w:txbxContent>
                          <w:p w14:paraId="267141F8" w14:textId="3D79D1DB" w:rsidR="00806942" w:rsidRPr="00130D6C" w:rsidRDefault="00806942" w:rsidP="00806942">
                            <w:pPr>
                              <w:pStyle w:val="Caption"/>
                              <w:rPr>
                                <w:noProof/>
                                <w:sz w:val="24"/>
                              </w:rPr>
                            </w:pPr>
                            <w:r>
                              <w:t xml:space="preserve">Obrázek </w:t>
                            </w:r>
                            <w:fldSimple w:instr=" SEQ Obrázek \* ARABIC ">
                              <w:r w:rsidR="00044A62">
                                <w:rPr>
                                  <w:noProof/>
                                </w:rPr>
                                <w:t>1</w:t>
                              </w:r>
                            </w:fldSimple>
                            <w:r>
                              <w:t xml:space="preserve"> - </w:t>
                            </w:r>
                            <w:r w:rsidRPr="00360498">
                              <w:t>Organizační schéma pražské pobočky firmy ADP, zdroj: interní směrnice firmy ADP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4D6A283" id="Text Box 11" o:spid="_x0000_s1029" type="#_x0000_t202" style="position:absolute;left:0;text-align:left;margin-left:-48.25pt;margin-top:373.05pt;width:530.65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" stroked="f">
                <v:textbox style="mso-fit-shape-to-text:t" inset="0,0,0,0">
                  <w:txbxContent>
                    <w:p w14:paraId="267141F8" w14:textId="3D79D1DB" w:rsidR="00806942" w:rsidRPr="00130D6C" w:rsidRDefault="00806942" w:rsidP="00806942">
                      <w:pPr>
                        <w:pStyle w:val="Caption"/>
                        <w:rPr>
                          <w:noProof/>
                          <w:sz w:val="24"/>
                        </w:rPr>
                      </w:pPr>
                      <w:r>
                        <w:t xml:space="preserve">Obrázek </w:t>
                      </w:r>
                      <w:fldSimple w:instr=" SEQ Obrázek \* ARABIC ">
                        <w:r w:rsidR="00044A62">
                          <w:rPr>
                            <w:noProof/>
                          </w:rPr>
                          <w:t>1</w:t>
                        </w:r>
                      </w:fldSimple>
                      <w:r>
                        <w:t xml:space="preserve"> - </w:t>
                      </w:r>
                      <w:r w:rsidRPr="00360498">
                        <w:t>Organizační schéma pražské pobočky firmy ADP, zdroj: interní směrnice firmy ADP</w:t>
                      </w:r>
                    </w:p>
                  </w:txbxContent>
                </v:textbox>
                <w10:wrap type="topAndBottom"/>
              </v:shape>
            </w:pict>
          </mc:Fallback>
        </mc:AlternateContent>
      </w:r>
      <w:r w:rsidR="009B23E6">
        <w:tab/>
        <w:t xml:space="preserve"> V praxi vypadá schéma</w:t>
      </w:r>
      <w:r w:rsidR="0027070E">
        <w:t xml:space="preserve"> nejvyššího managementu</w:t>
      </w:r>
      <w:r w:rsidR="009B23E6">
        <w:t xml:space="preserve"> následovně:</w:t>
      </w:r>
    </w:p>
    <w:p w14:paraId="2A54E501" w14:textId="7BFC2D73" w:rsidR="006462A4" w:rsidRDefault="0027070E" w:rsidP="00806942">
      <w:pPr>
        <w:spacing w:line="360" w:lineRule="auto"/>
        <w:ind w:firstLine="706"/>
      </w:pPr>
      <w:r>
        <w:t>Můžeme zde tedy vidět, že pro každou zemi klienta je různý počet manažerů. Vše záleží na velikosti (počtu zaměstnanců) daného klienta. Čím více má klient (společnost) zaměstnanců, tím více je potřeba zaměstnanců a manažerů firmy ADP. Bohužel zde z důvodu GDPR nemohu uvést jména zaměstnanců a manažerů, struktura organizace je však</w:t>
      </w:r>
      <w:r w:rsidR="0029196B">
        <w:t xml:space="preserve"> sestavena</w:t>
      </w:r>
      <w:r>
        <w:t xml:space="preserve"> podle současné reálné situace.  </w:t>
      </w:r>
    </w:p>
    <w:p w14:paraId="3F55945E" w14:textId="6FBCED5A" w:rsidR="007E42BE" w:rsidRDefault="0027070E" w:rsidP="00806942">
      <w:pPr>
        <w:spacing w:line="360" w:lineRule="auto"/>
        <w:ind w:firstLine="706"/>
      </w:pPr>
      <w:r>
        <w:t xml:space="preserve">Pro úplné vysvětlení uvedu české názvy zemí zkratek: FRA – Francie, DE – Německo, AT – Rakousko, CH – Švýcarsko, ITA – Itálie, ESP – Španělsko, PRT – Portugalsko, NL – Holandsko, </w:t>
      </w:r>
      <w:proofErr w:type="spellStart"/>
      <w:r>
        <w:t>Nordics</w:t>
      </w:r>
      <w:proofErr w:type="spellEnd"/>
      <w:r>
        <w:t xml:space="preserve"> – Skandinávie (Dánsko, Švédsko, Norsko a Finsko), BE – Belgie, CZE – Česká republika, SVK – Slovensko, POL – Polsko, RU – Rusko, TU – Turecko, RO – Rumunsko a HU – Maďarsko. T1 je pak název týmu callcentra.</w:t>
      </w:r>
    </w:p>
    <w:p w14:paraId="1A166EB4" w14:textId="460B47FC" w:rsidR="007E42BE" w:rsidRDefault="007E42BE" w:rsidP="007E42BE">
      <w:pPr>
        <w:pStyle w:val="Heading1"/>
      </w:pPr>
      <w:bookmarkStart w:id="6" w:name="_Toc69416455"/>
      <w:r>
        <w:t>Informační systém ADAPT</w:t>
      </w:r>
      <w:bookmarkEnd w:id="6"/>
    </w:p>
    <w:p w14:paraId="2D75878C" w14:textId="77777777" w:rsidR="00677CEB" w:rsidRDefault="007E42BE" w:rsidP="00FA6150">
      <w:pPr>
        <w:spacing w:line="360" w:lineRule="auto"/>
        <w:ind w:firstLine="706"/>
      </w:pPr>
      <w:r>
        <w:tab/>
      </w:r>
      <w:r w:rsidR="008E4BC1">
        <w:t xml:space="preserve">Po kompletním rozboru organizace a její struktury </w:t>
      </w:r>
      <w:r w:rsidR="00A21F30">
        <w:t>mohu přejít k hlavní části semestrální práce – popisu informačního systému</w:t>
      </w:r>
      <w:r w:rsidR="009C41CA">
        <w:t>.</w:t>
      </w:r>
      <w:r w:rsidR="00A95EAE">
        <w:t xml:space="preserve"> Hlubší rozbor organizace na stránkách výše byl nutný pro pochopení </w:t>
      </w:r>
      <w:r w:rsidR="00677CEB">
        <w:t xml:space="preserve">firemního informačního systému. Týká se totiž hlavně databáze zaměstnanců. </w:t>
      </w:r>
    </w:p>
    <w:p w14:paraId="1AC55C30" w14:textId="0354400D" w:rsidR="00D050A0" w:rsidRDefault="00677CEB" w:rsidP="00FA6150">
      <w:pPr>
        <w:spacing w:line="360" w:lineRule="auto"/>
        <w:ind w:firstLine="706"/>
      </w:pPr>
      <w:r>
        <w:tab/>
        <w:t xml:space="preserve">Zjednodušeně řešeno, </w:t>
      </w:r>
      <w:proofErr w:type="spellStart"/>
      <w:r w:rsidRPr="00FE6997">
        <w:rPr>
          <w:b/>
          <w:bCs/>
        </w:rPr>
        <w:t>Adapt</w:t>
      </w:r>
      <w:proofErr w:type="spellEnd"/>
      <w:r>
        <w:t xml:space="preserve"> (v českém překladu </w:t>
      </w:r>
      <w:r w:rsidR="00D727D2">
        <w:t>„</w:t>
      </w:r>
      <w:r w:rsidR="00D727D2" w:rsidRPr="00D727D2">
        <w:t>přizpůsobit</w:t>
      </w:r>
      <w:r w:rsidR="00D727D2">
        <w:t xml:space="preserve"> se“) </w:t>
      </w:r>
      <w:r w:rsidR="00FF070B">
        <w:t>je</w:t>
      </w:r>
      <w:r w:rsidR="00806942">
        <w:t xml:space="preserve"> </w:t>
      </w:r>
      <w:r w:rsidR="00FF070B">
        <w:t>informační systém zabývající se správou zaměstnanců</w:t>
      </w:r>
      <w:r w:rsidR="00520CD1">
        <w:t xml:space="preserve"> firmy ADP. </w:t>
      </w:r>
      <w:r w:rsidR="00C23579">
        <w:t xml:space="preserve">Tento systém používají </w:t>
      </w:r>
      <w:r w:rsidR="00F0706A">
        <w:t xml:space="preserve">hlavně manažeři jednotlivých oddělení pro správu svých podřízených. </w:t>
      </w:r>
      <w:r w:rsidR="008D53F6">
        <w:t xml:space="preserve">Mohou zde </w:t>
      </w:r>
      <w:r w:rsidR="00387C73">
        <w:t xml:space="preserve">například </w:t>
      </w:r>
      <w:r w:rsidR="00B73CCB">
        <w:t xml:space="preserve">měnit </w:t>
      </w:r>
      <w:r w:rsidR="00C94028">
        <w:t xml:space="preserve">práva na </w:t>
      </w:r>
      <w:r w:rsidR="00C1293D">
        <w:t>přístup</w:t>
      </w:r>
      <w:r w:rsidR="00C94028">
        <w:t xml:space="preserve"> a zápis do složek na síťovém úložišti, měnit emailové adresy </w:t>
      </w:r>
      <w:r w:rsidR="00693BF3">
        <w:t xml:space="preserve">či založit nového zaměstnance. </w:t>
      </w:r>
      <w:r w:rsidR="00CE41F6">
        <w:t>Tyto procesy budou podrobněji vysvětleny na dalších stranách.</w:t>
      </w:r>
    </w:p>
    <w:p w14:paraId="45425119" w14:textId="42DEFE32" w:rsidR="00387F9C" w:rsidRDefault="00387F9C" w:rsidP="00387F9C">
      <w:pPr>
        <w:pStyle w:val="Heading2"/>
      </w:pPr>
      <w:bookmarkStart w:id="7" w:name="_Toc69416456"/>
      <w:r>
        <w:t xml:space="preserve">Úvodní </w:t>
      </w:r>
      <w:r w:rsidR="00643D97">
        <w:t>stránka</w:t>
      </w:r>
      <w:r w:rsidR="006714FD">
        <w:t xml:space="preserve"> (FOR ME)</w:t>
      </w:r>
      <w:bookmarkEnd w:id="7"/>
    </w:p>
    <w:p w14:paraId="5084B8DD" w14:textId="0527FE0C" w:rsidR="00643D97" w:rsidRDefault="00643D97" w:rsidP="008D141C">
      <w:pPr>
        <w:spacing w:line="360" w:lineRule="auto"/>
        <w:ind w:firstLine="706"/>
      </w:pPr>
      <w:r>
        <w:tab/>
        <w:t xml:space="preserve">Systém běží </w:t>
      </w:r>
      <w:r w:rsidR="00855069">
        <w:t>výhradně v online režimu, návštěvník tedy musí být při</w:t>
      </w:r>
      <w:r w:rsidR="00793DD5">
        <w:t xml:space="preserve">pojený k internetu. Další podmínkou </w:t>
      </w:r>
      <w:r w:rsidR="004D76E0">
        <w:t>samozřejmě je, aby pracoval ve firmě ADP</w:t>
      </w:r>
      <w:r w:rsidR="00545531">
        <w:t>, musí tedy být</w:t>
      </w:r>
      <w:r w:rsidR="008D141C">
        <w:t xml:space="preserve"> </w:t>
      </w:r>
      <w:r w:rsidR="008D141C">
        <w:t>zároveň</w:t>
      </w:r>
      <w:r w:rsidR="00545531">
        <w:t xml:space="preserve"> připojen na firemní VPN. </w:t>
      </w:r>
      <w:r w:rsidR="00A756DF">
        <w:t xml:space="preserve">Webová adresa pro tento portál je </w:t>
      </w:r>
      <w:hyperlink r:id="rId13" w:history="1">
        <w:r w:rsidR="001B6EA9" w:rsidRPr="008D141C">
          <w:t>https://adapt.oneadp.com</w:t>
        </w:r>
      </w:hyperlink>
      <w:r w:rsidR="001B6EA9">
        <w:t>. V případě, že zaměstnanci funguje vše</w:t>
      </w:r>
      <w:r w:rsidR="00577CD7">
        <w:t>,</w:t>
      </w:r>
      <w:r w:rsidR="001B6EA9">
        <w:t xml:space="preserve"> jak má, bude automaticky v </w:t>
      </w:r>
      <w:proofErr w:type="spellStart"/>
      <w:r w:rsidR="001B6EA9">
        <w:t>Adaptu</w:t>
      </w:r>
      <w:proofErr w:type="spellEnd"/>
      <w:r w:rsidR="001B6EA9">
        <w:t xml:space="preserve"> přihlášen svým firemním účtem pomocí </w:t>
      </w:r>
      <w:r w:rsidR="00B62E4A" w:rsidRPr="00B62E4A">
        <w:t>Single sign-on</w:t>
      </w:r>
      <w:r w:rsidR="00B62E4A">
        <w:t xml:space="preserve"> (SSO). </w:t>
      </w:r>
      <w:r w:rsidR="00577CD7">
        <w:tab/>
        <w:t>Single sign-on (SSO) je schéma ověřování, které umožňuje uživateli přihlásit se pomocí jediného ID a hesla k jakémukoli z několika souvisejících, ale nezávislých softwarových systémů. Skutečné jednotné přihlášení umožňuje uživateli přihlásit se jednou a přistupovat ke službám bez opětovného zadávání faktorů ověřování</w:t>
      </w:r>
      <w:r w:rsidR="00FC35D4">
        <w:t xml:space="preserve"> (</w:t>
      </w:r>
      <w:r w:rsidR="00266720">
        <w:t>Wikipedia, 2020).</w:t>
      </w:r>
    </w:p>
    <w:p w14:paraId="469F582B" w14:textId="1B17B2BA" w:rsidR="00D06E60" w:rsidRDefault="00115386" w:rsidP="00882B37">
      <w:pPr>
        <w:spacing w:line="360" w:lineRule="auto"/>
        <w:ind w:firstLine="706"/>
      </w:pPr>
      <w:r>
        <w:tab/>
      </w:r>
      <w:r w:rsidR="006A439D">
        <w:t>Po úspěšné</w:t>
      </w:r>
      <w:r w:rsidR="00D06E60">
        <w:t>m</w:t>
      </w:r>
      <w:r w:rsidR="006A439D">
        <w:t xml:space="preserve"> přihlášení uvidí zaměstnanec </w:t>
      </w:r>
      <w:r w:rsidR="00D06E60">
        <w:t xml:space="preserve">úvodní stránku </w:t>
      </w:r>
      <w:proofErr w:type="spellStart"/>
      <w:r w:rsidR="00D06E60">
        <w:t>Adaptu</w:t>
      </w:r>
      <w:proofErr w:type="spellEnd"/>
      <w:r w:rsidR="00C82FD1">
        <w:t xml:space="preserve"> v sekci FOR ME</w:t>
      </w:r>
      <w:r w:rsidR="00D06E60">
        <w:t>, která vypadá takto:</w:t>
      </w:r>
    </w:p>
    <w:p w14:paraId="6A9FD8ED" w14:textId="77777777" w:rsidR="008D518B" w:rsidRDefault="006552FD" w:rsidP="008D518B">
      <w:pPr>
        <w:keepNext/>
        <w:jc w:val="left"/>
      </w:pPr>
      <w:r>
        <w:rPr>
          <w:noProof/>
        </w:rPr>
        <w:drawing>
          <wp:inline distT="0" distB="0" distL="0" distR="0" wp14:anchorId="729BD8F0" wp14:editId="0B32EE30">
            <wp:extent cx="6188922" cy="4129101"/>
            <wp:effectExtent l="0" t="0" r="254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229826" cy="4156391"/>
                    </a:xfrm>
                    <a:prstGeom prst="rect">
                      <a:avLst/>
                    </a:prstGeom>
                  </pic:spPr>
                </pic:pic>
              </a:graphicData>
            </a:graphic>
          </wp:inline>
        </w:drawing>
      </w:r>
    </w:p>
    <w:p w14:paraId="0BECA7D6" w14:textId="107D184D" w:rsidR="00D06E60" w:rsidRDefault="008D518B" w:rsidP="008D518B">
      <w:pPr>
        <w:pStyle w:val="Caption"/>
        <w:jc w:val="left"/>
      </w:pPr>
      <w:bookmarkStart w:id="8" w:name="_Toc69414499"/>
      <w:r>
        <w:t xml:space="preserve">Obrázek </w:t>
      </w:r>
      <w:r w:rsidR="00DA6B6F">
        <w:t>2</w:t>
      </w:r>
      <w:r>
        <w:t xml:space="preserve"> - Screenshot úvodní stránky </w:t>
      </w:r>
      <w:proofErr w:type="spellStart"/>
      <w:r>
        <w:t>Adaptu</w:t>
      </w:r>
      <w:proofErr w:type="spellEnd"/>
      <w:r>
        <w:t>, Zdroj: www.adapt.oneadp.com</w:t>
      </w:r>
      <w:bookmarkEnd w:id="8"/>
    </w:p>
    <w:p w14:paraId="47CEBA0F" w14:textId="04E93C20" w:rsidR="00D06E60" w:rsidRDefault="004544C3" w:rsidP="00882B37">
      <w:pPr>
        <w:spacing w:line="360" w:lineRule="auto"/>
        <w:ind w:firstLine="706"/>
      </w:pPr>
      <w:r>
        <w:tab/>
        <w:t xml:space="preserve">Nyní se dostávám k popisu jednotlivých </w:t>
      </w:r>
      <w:r w:rsidR="004A01A0">
        <w:t>částí systému postupně od horní lišty.</w:t>
      </w:r>
      <w:r w:rsidR="003B44C7">
        <w:t xml:space="preserve"> </w:t>
      </w:r>
    </w:p>
    <w:p w14:paraId="02B4560B" w14:textId="6293632D" w:rsidR="003B44C7" w:rsidRDefault="003B44C7" w:rsidP="00882B37">
      <w:pPr>
        <w:spacing w:line="360" w:lineRule="auto"/>
        <w:ind w:firstLine="706"/>
      </w:pPr>
      <w:r w:rsidRPr="00882B37">
        <w:rPr>
          <w:b/>
          <w:bCs/>
        </w:rPr>
        <w:t>FAQ</w:t>
      </w:r>
      <w:r w:rsidR="00FD221B">
        <w:t xml:space="preserve"> – informační web s</w:t>
      </w:r>
      <w:r w:rsidR="00FD221B" w:rsidRPr="00FD221B">
        <w:t xml:space="preserve"> často kladen</w:t>
      </w:r>
      <w:r w:rsidR="00FD221B">
        <w:t>ými</w:t>
      </w:r>
      <w:r w:rsidR="00FD221B" w:rsidRPr="00FD221B">
        <w:t xml:space="preserve"> dotazy</w:t>
      </w:r>
      <w:r w:rsidR="00597E44">
        <w:t>.</w:t>
      </w:r>
    </w:p>
    <w:p w14:paraId="320691DF" w14:textId="4B50B0D4" w:rsidR="003B44C7" w:rsidRDefault="003B44C7" w:rsidP="00882B37">
      <w:pPr>
        <w:spacing w:line="360" w:lineRule="auto"/>
        <w:ind w:firstLine="706"/>
      </w:pPr>
      <w:proofErr w:type="spellStart"/>
      <w:r w:rsidRPr="00882B37">
        <w:rPr>
          <w:b/>
          <w:bCs/>
        </w:rPr>
        <w:t>Language</w:t>
      </w:r>
      <w:proofErr w:type="spellEnd"/>
      <w:r w:rsidRPr="00882B37">
        <w:rPr>
          <w:b/>
          <w:bCs/>
        </w:rPr>
        <w:t xml:space="preserve"> </w:t>
      </w:r>
      <w:r w:rsidR="00BD6066">
        <w:t>–</w:t>
      </w:r>
      <w:r w:rsidR="00FD221B">
        <w:t xml:space="preserve"> </w:t>
      </w:r>
      <w:r w:rsidR="00BD6066">
        <w:t xml:space="preserve">výběr jazyka mezi </w:t>
      </w:r>
      <w:r w:rsidR="00D37C34">
        <w:t>a</w:t>
      </w:r>
      <w:r w:rsidR="00BD6066">
        <w:t xml:space="preserve">ngličtinou, </w:t>
      </w:r>
      <w:r w:rsidR="00D37C34">
        <w:t>francouzštinou</w:t>
      </w:r>
      <w:r w:rsidR="00C11835">
        <w:t>, němčinou, španělštinou, portugalštinou a polštinou</w:t>
      </w:r>
      <w:r w:rsidR="00597E44">
        <w:t>.</w:t>
      </w:r>
    </w:p>
    <w:p w14:paraId="1EDB123F" w14:textId="719C9C0A" w:rsidR="003B44C7" w:rsidRDefault="003B44C7" w:rsidP="00882B37">
      <w:pPr>
        <w:spacing w:line="360" w:lineRule="auto"/>
        <w:ind w:firstLine="706"/>
      </w:pPr>
      <w:r w:rsidRPr="00882B37">
        <w:rPr>
          <w:b/>
          <w:bCs/>
        </w:rPr>
        <w:t>Demo</w:t>
      </w:r>
      <w:r w:rsidR="008A14A6">
        <w:t xml:space="preserve"> – užitečný nástroj, který uživatele provede </w:t>
      </w:r>
      <w:r w:rsidR="00A3420B">
        <w:t>po celé stránce krok po kroku</w:t>
      </w:r>
      <w:r w:rsidR="00597E44">
        <w:t>.</w:t>
      </w:r>
    </w:p>
    <w:p w14:paraId="17D8A985" w14:textId="6687C19F" w:rsidR="003B44C7" w:rsidRDefault="003B44C7" w:rsidP="00882B37">
      <w:pPr>
        <w:spacing w:line="360" w:lineRule="auto"/>
        <w:ind w:firstLine="706"/>
      </w:pPr>
      <w:proofErr w:type="spellStart"/>
      <w:r w:rsidRPr="00DA6B6F">
        <w:rPr>
          <w:b/>
          <w:bCs/>
        </w:rPr>
        <w:t>Notification</w:t>
      </w:r>
      <w:proofErr w:type="spellEnd"/>
      <w:r w:rsidR="003C7A5D" w:rsidRPr="00DA6B6F">
        <w:rPr>
          <w:b/>
          <w:bCs/>
        </w:rPr>
        <w:t xml:space="preserve"> </w:t>
      </w:r>
      <w:r w:rsidR="003C7A5D">
        <w:t>– zde se uživatel dozví, kdy vyšla nejnovější verze</w:t>
      </w:r>
      <w:r w:rsidR="00DA6B6F">
        <w:t xml:space="preserve"> </w:t>
      </w:r>
      <w:proofErr w:type="spellStart"/>
      <w:r w:rsidR="00DA6B6F">
        <w:t>Adaptu</w:t>
      </w:r>
      <w:proofErr w:type="spellEnd"/>
      <w:r w:rsidR="003C7A5D">
        <w:t xml:space="preserve"> a co je v ní nového</w:t>
      </w:r>
      <w:r w:rsidR="00597E44">
        <w:t>.</w:t>
      </w:r>
    </w:p>
    <w:p w14:paraId="7DC26458" w14:textId="4A2B7B4D" w:rsidR="003B44C7" w:rsidRDefault="003B44C7" w:rsidP="00882B37">
      <w:pPr>
        <w:spacing w:line="360" w:lineRule="auto"/>
        <w:ind w:firstLine="706"/>
      </w:pPr>
      <w:r w:rsidRPr="00DA6B6F">
        <w:rPr>
          <w:b/>
          <w:bCs/>
        </w:rPr>
        <w:t>Feedback</w:t>
      </w:r>
      <w:r w:rsidR="003C7A5D" w:rsidRPr="00882B37">
        <w:t xml:space="preserve"> </w:t>
      </w:r>
      <w:r w:rsidR="00597E44">
        <w:t>–</w:t>
      </w:r>
      <w:r w:rsidR="003C7A5D">
        <w:t xml:space="preserve"> </w:t>
      </w:r>
      <w:r w:rsidR="00597E44">
        <w:t>zde může uživatel systém ohodnotit a poslat zpětnou vazbu pomocí komentáře.</w:t>
      </w:r>
    </w:p>
    <w:p w14:paraId="01260A59" w14:textId="10C27EB5" w:rsidR="001F27C1" w:rsidRDefault="00837325" w:rsidP="00DA6B6F">
      <w:pPr>
        <w:spacing w:line="360" w:lineRule="auto"/>
        <w:ind w:firstLine="706"/>
      </w:pPr>
      <w:r>
        <w:tab/>
      </w:r>
      <w:r w:rsidR="001F27C1">
        <w:t xml:space="preserve">Následuje uživatelovo jméno, </w:t>
      </w:r>
      <w:r w:rsidR="00011603">
        <w:t>po kliknutí na něj se může dozvědět, jaká zde má práva, popřípadě se může ze systému odhlásit.</w:t>
      </w:r>
    </w:p>
    <w:p w14:paraId="72A9730B" w14:textId="38EF2861" w:rsidR="00E72401" w:rsidRDefault="00837325" w:rsidP="00DA6B6F">
      <w:pPr>
        <w:spacing w:line="360" w:lineRule="auto"/>
        <w:ind w:firstLine="706"/>
      </w:pPr>
      <w:r>
        <w:tab/>
      </w:r>
      <w:r w:rsidR="00C8279B">
        <w:t xml:space="preserve">V sekci FOR ME, tedy úvodní stránce, se může zaměstnanec dozvědět vše o sobě. </w:t>
      </w:r>
      <w:proofErr w:type="spellStart"/>
      <w:r w:rsidR="009C53DF" w:rsidRPr="00DA6B6F">
        <w:rPr>
          <w:b/>
          <w:bCs/>
        </w:rPr>
        <w:t>Active</w:t>
      </w:r>
      <w:proofErr w:type="spellEnd"/>
      <w:r w:rsidR="009C53DF" w:rsidRPr="00DA6B6F">
        <w:rPr>
          <w:b/>
          <w:bCs/>
        </w:rPr>
        <w:t xml:space="preserve"> </w:t>
      </w:r>
      <w:proofErr w:type="spellStart"/>
      <w:r w:rsidR="009C53DF" w:rsidRPr="00DA6B6F">
        <w:rPr>
          <w:b/>
          <w:bCs/>
        </w:rPr>
        <w:t>requests</w:t>
      </w:r>
      <w:proofErr w:type="spellEnd"/>
      <w:r w:rsidR="009C53DF">
        <w:t xml:space="preserve"> jsou </w:t>
      </w:r>
      <w:r w:rsidR="00D614C8">
        <w:t>čekající žádosti daného zaměstnance, například na přidání práv. V</w:t>
      </w:r>
      <w:r w:rsidR="00BE447B">
        <w:t> </w:t>
      </w:r>
      <w:r w:rsidR="00BE447B" w:rsidRPr="00DA6B6F">
        <w:rPr>
          <w:b/>
          <w:bCs/>
        </w:rPr>
        <w:t>My Access</w:t>
      </w:r>
      <w:r w:rsidR="00BE447B">
        <w:t xml:space="preserve"> vidí veškeré své přístupy a práva</w:t>
      </w:r>
      <w:r w:rsidR="00DA6B6F">
        <w:t xml:space="preserve">, což </w:t>
      </w:r>
      <w:r w:rsidR="00BE447B">
        <w:t>bude podrobněji vysvětleno dalších stranách</w:t>
      </w:r>
      <w:r w:rsidR="00DA6B6F">
        <w:t xml:space="preserve"> práce</w:t>
      </w:r>
      <w:r w:rsidR="00BE447B">
        <w:t xml:space="preserve">. </w:t>
      </w:r>
      <w:r w:rsidR="00D81D3F" w:rsidRPr="00DA6B6F">
        <w:rPr>
          <w:b/>
          <w:bCs/>
        </w:rPr>
        <w:t>My Profile</w:t>
      </w:r>
      <w:r w:rsidR="00D81D3F">
        <w:t xml:space="preserve"> obsahuje </w:t>
      </w:r>
      <w:r w:rsidR="002508C4">
        <w:t>veškeré informace</w:t>
      </w:r>
      <w:r w:rsidR="00D81D3F">
        <w:t xml:space="preserve"> o jeho profilu, jako</w:t>
      </w:r>
      <w:r w:rsidR="006331B7">
        <w:t xml:space="preserve"> je</w:t>
      </w:r>
      <w:r w:rsidR="00D81D3F">
        <w:t xml:space="preserve"> uživatelské jméno, </w:t>
      </w:r>
      <w:r w:rsidR="006331B7">
        <w:t xml:space="preserve">lokace, </w:t>
      </w:r>
      <w:r w:rsidR="00E06CA9">
        <w:t xml:space="preserve">oddělení a zaměstnanecké ID. </w:t>
      </w:r>
      <w:r w:rsidR="00C14BD9">
        <w:t xml:space="preserve">Po rozkliknutí </w:t>
      </w:r>
      <w:r w:rsidR="003B182C">
        <w:t xml:space="preserve">tlačítka VIEW uvidí více údajů, jako například jméno svého manažera. </w:t>
      </w:r>
      <w:r w:rsidR="004E7E1C">
        <w:t xml:space="preserve">Jelikož jsou detaily navázány na </w:t>
      </w:r>
      <w:r w:rsidR="005F04E5">
        <w:t xml:space="preserve">serverový </w:t>
      </w:r>
      <w:proofErr w:type="spellStart"/>
      <w:r w:rsidR="005F04E5">
        <w:t>Active</w:t>
      </w:r>
      <w:proofErr w:type="spellEnd"/>
      <w:r w:rsidR="005F04E5">
        <w:t xml:space="preserve"> </w:t>
      </w:r>
      <w:proofErr w:type="spellStart"/>
      <w:r w:rsidR="005F04E5">
        <w:t>Directory</w:t>
      </w:r>
      <w:proofErr w:type="spellEnd"/>
      <w:r w:rsidR="005F04E5">
        <w:t xml:space="preserve"> a další HR systém, může zde zaměstnanec upravit pouze jméno své sekretářky a telefonní číslo. </w:t>
      </w:r>
      <w:r w:rsidR="000114C5">
        <w:t xml:space="preserve">Některé údaje jsou neměnné, například </w:t>
      </w:r>
      <w:r w:rsidR="001F6FB4">
        <w:t xml:space="preserve">zaměstnanecké ID, naopak například příjmení a tím pádem i emailovou adresu může změnit zaměstnanci pouze manažer. </w:t>
      </w:r>
    </w:p>
    <w:p w14:paraId="65856345" w14:textId="037BC8B6" w:rsidR="00481FDD" w:rsidRPr="005A383F" w:rsidRDefault="00481FDD" w:rsidP="00DA6B6F">
      <w:pPr>
        <w:spacing w:line="360" w:lineRule="auto"/>
        <w:ind w:firstLine="706"/>
      </w:pPr>
      <w:r>
        <w:tab/>
      </w:r>
      <w:r w:rsidR="00837325">
        <w:t xml:space="preserve">Sekce </w:t>
      </w:r>
      <w:r w:rsidR="005A383F" w:rsidRPr="0092450D">
        <w:rPr>
          <w:b/>
          <w:bCs/>
        </w:rPr>
        <w:t xml:space="preserve">My </w:t>
      </w:r>
      <w:proofErr w:type="spellStart"/>
      <w:r w:rsidR="005A383F" w:rsidRPr="0092450D">
        <w:rPr>
          <w:b/>
          <w:bCs/>
        </w:rPr>
        <w:t>Initial</w:t>
      </w:r>
      <w:proofErr w:type="spellEnd"/>
      <w:r w:rsidR="005A383F" w:rsidRPr="0092450D">
        <w:rPr>
          <w:b/>
          <w:bCs/>
        </w:rPr>
        <w:t xml:space="preserve"> </w:t>
      </w:r>
      <w:proofErr w:type="spellStart"/>
      <w:r w:rsidR="005A383F" w:rsidRPr="0092450D">
        <w:rPr>
          <w:b/>
          <w:bCs/>
        </w:rPr>
        <w:t>Credentials</w:t>
      </w:r>
      <w:proofErr w:type="spellEnd"/>
      <w:r w:rsidR="005A383F" w:rsidRPr="00DA6B6F">
        <w:t xml:space="preserve"> </w:t>
      </w:r>
      <w:r w:rsidR="005A383F">
        <w:t xml:space="preserve">obsahuje přihlašovací údaje uživatele, které jsem z pochopitelných důvodů skryl. </w:t>
      </w:r>
      <w:r w:rsidR="00301485">
        <w:t>V </w:t>
      </w:r>
      <w:proofErr w:type="spellStart"/>
      <w:r w:rsidR="00301485" w:rsidRPr="0092450D">
        <w:rPr>
          <w:b/>
          <w:bCs/>
        </w:rPr>
        <w:t>Quick</w:t>
      </w:r>
      <w:proofErr w:type="spellEnd"/>
      <w:r w:rsidR="00301485" w:rsidRPr="0092450D">
        <w:rPr>
          <w:b/>
          <w:bCs/>
        </w:rPr>
        <w:t xml:space="preserve"> </w:t>
      </w:r>
      <w:proofErr w:type="spellStart"/>
      <w:r w:rsidR="00301485" w:rsidRPr="0092450D">
        <w:rPr>
          <w:b/>
          <w:bCs/>
        </w:rPr>
        <w:t>Links</w:t>
      </w:r>
      <w:proofErr w:type="spellEnd"/>
      <w:r w:rsidR="00301485">
        <w:t xml:space="preserve"> může vidět </w:t>
      </w:r>
      <w:r w:rsidR="004D2AD6">
        <w:t xml:space="preserve">odkazy </w:t>
      </w:r>
      <w:r w:rsidR="00301485">
        <w:t xml:space="preserve">na nejpoužívanější části </w:t>
      </w:r>
      <w:proofErr w:type="spellStart"/>
      <w:r w:rsidR="00301485">
        <w:t>Adaptu</w:t>
      </w:r>
      <w:proofErr w:type="spellEnd"/>
      <w:r w:rsidR="004E0DAB">
        <w:t>, jako například FAQ či uživatelskou příručku.</w:t>
      </w:r>
    </w:p>
    <w:p w14:paraId="7B8F2F6F" w14:textId="38941D8B" w:rsidR="00624D82" w:rsidRDefault="00D06CC0" w:rsidP="0092450D">
      <w:pPr>
        <w:spacing w:line="360" w:lineRule="auto"/>
        <w:ind w:firstLine="706"/>
      </w:pPr>
      <w:r>
        <w:tab/>
        <w:t xml:space="preserve">Plynule přecházím do sekce </w:t>
      </w:r>
      <w:r w:rsidRPr="0092450D">
        <w:rPr>
          <w:b/>
          <w:bCs/>
        </w:rPr>
        <w:t>My Access</w:t>
      </w:r>
      <w:r>
        <w:t xml:space="preserve">, </w:t>
      </w:r>
      <w:r w:rsidR="00624D82">
        <w:t xml:space="preserve">která je dle mého názoru nejzajímavější. </w:t>
      </w:r>
      <w:r w:rsidR="000401AA">
        <w:t xml:space="preserve">V části </w:t>
      </w:r>
      <w:proofErr w:type="spellStart"/>
      <w:r w:rsidR="000401AA" w:rsidRPr="0092450D">
        <w:rPr>
          <w:b/>
          <w:bCs/>
        </w:rPr>
        <w:t>Entitlements</w:t>
      </w:r>
      <w:proofErr w:type="spellEnd"/>
      <w:r w:rsidR="000401AA">
        <w:t xml:space="preserve"> </w:t>
      </w:r>
      <w:r w:rsidR="001D14D6">
        <w:t xml:space="preserve">vidí uživatel </w:t>
      </w:r>
      <w:r w:rsidR="00D70FF3">
        <w:t>přehled všech svých přidělených rolí, tedy práv</w:t>
      </w:r>
      <w:r w:rsidR="00DB3FB4">
        <w:t xml:space="preserve"> a</w:t>
      </w:r>
      <w:r w:rsidR="00D70FF3">
        <w:t xml:space="preserve"> jejich</w:t>
      </w:r>
      <w:r w:rsidR="007912BA">
        <w:t xml:space="preserve"> datum</w:t>
      </w:r>
      <w:r w:rsidR="00D70FF3">
        <w:t xml:space="preserve"> </w:t>
      </w:r>
      <w:r w:rsidR="00563C56">
        <w:t>vypršení</w:t>
      </w:r>
      <w:r w:rsidR="007912BA">
        <w:t xml:space="preserve">. </w:t>
      </w:r>
      <w:r w:rsidR="006354EC">
        <w:t xml:space="preserve">Největším vylepšením druhé verze </w:t>
      </w:r>
      <w:proofErr w:type="spellStart"/>
      <w:r w:rsidR="006354EC">
        <w:t>Adaptu</w:t>
      </w:r>
      <w:proofErr w:type="spellEnd"/>
      <w:r w:rsidR="006354EC">
        <w:t xml:space="preserve"> je část </w:t>
      </w:r>
      <w:r w:rsidR="006354EC" w:rsidRPr="004C3EAC">
        <w:rPr>
          <w:b/>
          <w:bCs/>
        </w:rPr>
        <w:t xml:space="preserve">Business </w:t>
      </w:r>
      <w:proofErr w:type="spellStart"/>
      <w:r w:rsidR="006354EC" w:rsidRPr="004C3EAC">
        <w:rPr>
          <w:b/>
          <w:bCs/>
        </w:rPr>
        <w:t>Roles</w:t>
      </w:r>
      <w:proofErr w:type="spellEnd"/>
      <w:r w:rsidR="00345F23">
        <w:t xml:space="preserve">. V této části může manažer zaměstnanci přidělit celý balíček rolí, které </w:t>
      </w:r>
      <w:r w:rsidR="004C3EAC">
        <w:t>zajisté</w:t>
      </w:r>
      <w:r w:rsidR="00345F23">
        <w:t xml:space="preserve"> použije </w:t>
      </w:r>
      <w:r w:rsidR="004C3EAC">
        <w:t>pro</w:t>
      </w:r>
      <w:r w:rsidR="00345F23">
        <w:t xml:space="preserve"> sv</w:t>
      </w:r>
      <w:r w:rsidR="004C3EAC">
        <w:t>ou</w:t>
      </w:r>
      <w:r w:rsidR="00345F23">
        <w:t xml:space="preserve"> </w:t>
      </w:r>
      <w:r w:rsidR="00904C27">
        <w:t xml:space="preserve">práci a nemusí tak zbytečně klikat na každou roli zvlášť. </w:t>
      </w:r>
      <w:r w:rsidR="00563C56">
        <w:t xml:space="preserve"> </w:t>
      </w:r>
      <w:r w:rsidR="007B6A81">
        <w:t>První strana Business role pro IT vypadá takto:</w:t>
      </w:r>
    </w:p>
    <w:p w14:paraId="751EF004" w14:textId="64B05572" w:rsidR="009B54A7" w:rsidRDefault="00044A62" w:rsidP="0027070E">
      <w:pPr>
        <w:ind w:firstLine="708"/>
        <w:jc w:val="left"/>
      </w:pPr>
      <w:r>
        <w:rPr>
          <w:noProof/>
        </w:rPr>
        <mc:AlternateContent>
          <mc:Choice Requires="wps">
            <w:drawing>
              <wp:anchor distT="0" distB="0" distL="114300" distR="114300" simplePos="0" relativeHeight="251674624" behindDoc="0" locked="0" layoutInCell="1" allowOverlap="1" wp14:anchorId="5BCAF531" wp14:editId="2F113BAE">
                <wp:simplePos x="0" y="0"/>
                <wp:positionH relativeFrom="column">
                  <wp:posOffset>-974725</wp:posOffset>
                </wp:positionH>
                <wp:positionV relativeFrom="paragraph">
                  <wp:posOffset>4932045</wp:posOffset>
                </wp:positionV>
                <wp:extent cx="7034530" cy="635"/>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7034530" cy="635"/>
                        </a:xfrm>
                        <a:prstGeom prst="rect">
                          <a:avLst/>
                        </a:prstGeom>
                        <a:solidFill>
                          <a:prstClr val="white"/>
                        </a:solidFill>
                        <a:ln>
                          <a:noFill/>
                        </a:ln>
                      </wps:spPr>
                      <wps:txbx>
                        <w:txbxContent>
                          <w:p w14:paraId="3005AC50" w14:textId="1AEBF6F8" w:rsidR="00044A62" w:rsidRPr="00AC2C51" w:rsidRDefault="00044A62" w:rsidP="00044A62">
                            <w:pPr>
                              <w:pStyle w:val="Caption"/>
                              <w:rPr>
                                <w:sz w:val="24"/>
                              </w:rPr>
                            </w:pPr>
                            <w:r>
                              <w:t xml:space="preserve">Obrázek 3 - </w:t>
                            </w:r>
                            <w:r w:rsidRPr="003D5BFA">
                              <w:t xml:space="preserve">Screenshot Business rolí v </w:t>
                            </w:r>
                            <w:proofErr w:type="spellStart"/>
                            <w:r w:rsidRPr="003D5BFA">
                              <w:t>Adaptu</w:t>
                            </w:r>
                            <w:proofErr w:type="spellEnd"/>
                            <w:r w:rsidRPr="003D5BFA">
                              <w:t xml:space="preserve">, </w:t>
                            </w:r>
                            <w:proofErr w:type="gramStart"/>
                            <w:r w:rsidRPr="003D5BFA">
                              <w:t>zdroj:  www.adapt.oneadp.com/viewMyRoles/ar</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BCAF531" id="Text Box 12" o:spid="_x0000_s1030" type="#_x0000_t202" style="position:absolute;left:0;text-align:left;margin-left:-76.75pt;margin-top:388.35pt;width:553.9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" stroked="f">
                <v:textbox style="mso-fit-shape-to-text:t" inset="0,0,0,0">
                  <w:txbxContent>
                    <w:p w14:paraId="3005AC50" w14:textId="1AEBF6F8" w:rsidR="00044A62" w:rsidRPr="00AC2C51" w:rsidRDefault="00044A62" w:rsidP="00044A62">
                      <w:pPr>
                        <w:pStyle w:val="Caption"/>
                        <w:rPr>
                          <w:sz w:val="24"/>
                        </w:rPr>
                      </w:pPr>
                      <w:r>
                        <w:t xml:space="preserve">Obrázek 3 - </w:t>
                      </w:r>
                      <w:r w:rsidRPr="003D5BFA">
                        <w:t xml:space="preserve">Screenshot Business rolí v </w:t>
                      </w:r>
                      <w:proofErr w:type="spellStart"/>
                      <w:r w:rsidRPr="003D5BFA">
                        <w:t>Adaptu</w:t>
                      </w:r>
                      <w:proofErr w:type="spellEnd"/>
                      <w:r w:rsidRPr="003D5BFA">
                        <w:t xml:space="preserve">, </w:t>
                      </w:r>
                      <w:proofErr w:type="gramStart"/>
                      <w:r w:rsidRPr="003D5BFA">
                        <w:t>zdroj:  www.adapt.oneadp.com/viewMyRoles/ar</w:t>
                      </w:r>
                      <w:proofErr w:type="gramEnd"/>
                    </w:p>
                  </w:txbxContent>
                </v:textbox>
                <w10:wrap type="square"/>
              </v:shape>
            </w:pict>
          </mc:Fallback>
        </mc:AlternateContent>
      </w:r>
      <w:r w:rsidR="004C3EAC" w:rsidRPr="007B6A81">
        <w:drawing>
          <wp:anchor distT="0" distB="0" distL="114300" distR="114300" simplePos="0" relativeHeight="251665408" behindDoc="0" locked="0" layoutInCell="1" allowOverlap="1" wp14:anchorId="01205078" wp14:editId="30C1430B">
            <wp:simplePos x="0" y="0"/>
            <wp:positionH relativeFrom="column">
              <wp:posOffset>-974725</wp:posOffset>
            </wp:positionH>
            <wp:positionV relativeFrom="paragraph">
              <wp:posOffset>217170</wp:posOffset>
            </wp:positionV>
            <wp:extent cx="7034530" cy="4657725"/>
            <wp:effectExtent l="0" t="0" r="0" b="9525"/>
            <wp:wrapSquare wrapText="bothSides"/>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7034530" cy="4657725"/>
                    </a:xfrm>
                    <a:prstGeom prst="rect">
                      <a:avLst/>
                    </a:prstGeom>
                  </pic:spPr>
                </pic:pic>
              </a:graphicData>
            </a:graphic>
            <wp14:sizeRelH relativeFrom="page">
              <wp14:pctWidth>0</wp14:pctWidth>
            </wp14:sizeRelH>
            <wp14:sizeRelV relativeFrom="page">
              <wp14:pctHeight>0</wp14:pctHeight>
            </wp14:sizeRelV>
          </wp:anchor>
        </w:drawing>
      </w:r>
    </w:p>
    <w:p w14:paraId="6BE345C7" w14:textId="7FE27C14" w:rsidR="00773BD1" w:rsidRDefault="009B54A7" w:rsidP="00044A62">
      <w:pPr>
        <w:spacing w:line="360" w:lineRule="auto"/>
        <w:ind w:firstLine="706"/>
      </w:pPr>
      <w:r>
        <w:tab/>
        <w:t xml:space="preserve">Namátkou </w:t>
      </w:r>
      <w:r w:rsidR="00197D6D">
        <w:t xml:space="preserve">uvedu například roli </w:t>
      </w:r>
      <w:r w:rsidR="00197D6D" w:rsidRPr="00044A62">
        <w:rPr>
          <w:b/>
          <w:bCs/>
        </w:rPr>
        <w:t>User Access</w:t>
      </w:r>
      <w:r w:rsidR="00197D6D">
        <w:t xml:space="preserve">, která mi umožňuje </w:t>
      </w:r>
      <w:r w:rsidR="00642469">
        <w:t xml:space="preserve">nahlédnout do konzole pro přístup </w:t>
      </w:r>
      <w:r w:rsidR="00140E23">
        <w:t xml:space="preserve">na wifi pro hosty. Poté </w:t>
      </w:r>
      <w:proofErr w:type="spellStart"/>
      <w:r w:rsidR="003073E4" w:rsidRPr="00044A62">
        <w:rPr>
          <w:b/>
          <w:bCs/>
        </w:rPr>
        <w:t>Consult</w:t>
      </w:r>
      <w:proofErr w:type="spellEnd"/>
      <w:r w:rsidR="003073E4" w:rsidRPr="00044A62">
        <w:rPr>
          <w:b/>
          <w:bCs/>
        </w:rPr>
        <w:t xml:space="preserve"> All </w:t>
      </w:r>
      <w:proofErr w:type="spellStart"/>
      <w:r w:rsidR="003073E4" w:rsidRPr="00044A62">
        <w:rPr>
          <w:b/>
          <w:bCs/>
        </w:rPr>
        <w:t>Users</w:t>
      </w:r>
      <w:proofErr w:type="spellEnd"/>
      <w:r w:rsidR="003073E4">
        <w:t xml:space="preserve"> – tato role se týká přímo </w:t>
      </w:r>
      <w:proofErr w:type="spellStart"/>
      <w:r w:rsidR="003073E4">
        <w:t>Adaptu</w:t>
      </w:r>
      <w:proofErr w:type="spellEnd"/>
      <w:r w:rsidR="003073E4">
        <w:t xml:space="preserve">, mohu tedy nahlížet do údajů všech zaměstnanců. Na závěr například role </w:t>
      </w:r>
      <w:r w:rsidR="0027668F" w:rsidRPr="00044A62">
        <w:rPr>
          <w:b/>
          <w:bCs/>
        </w:rPr>
        <w:t>ISD dashboard</w:t>
      </w:r>
      <w:r w:rsidR="0027668F">
        <w:t xml:space="preserve">, která </w:t>
      </w:r>
      <w:r w:rsidR="0014227A">
        <w:t>mi dá rozšířený přístup na server s</w:t>
      </w:r>
      <w:r w:rsidR="00483805">
        <w:t> IT nástroji. Po rozkliknutí jednotlivých rolí můžeme vidět její jméno, ID</w:t>
      </w:r>
      <w:r w:rsidR="007621AE">
        <w:t xml:space="preserve">, popis, hierarchii schvalovatelů, vlastníky role a </w:t>
      </w:r>
      <w:r w:rsidR="0039331F">
        <w:t>v jakých</w:t>
      </w:r>
      <w:r w:rsidR="007621AE">
        <w:t xml:space="preserve"> </w:t>
      </w:r>
      <w:r w:rsidR="0039331F">
        <w:t xml:space="preserve">Business rolích </w:t>
      </w:r>
      <w:r w:rsidR="001A055E">
        <w:t>ji nalezneme</w:t>
      </w:r>
      <w:r w:rsidR="0039331F">
        <w:t xml:space="preserve">. </w:t>
      </w:r>
      <w:r w:rsidR="005F0871">
        <w:t>Každá role je pak propojena s přístupy do je</w:t>
      </w:r>
      <w:r w:rsidR="00A305C2">
        <w:t xml:space="preserve">dnotlivých aplikací či webových stránek. </w:t>
      </w:r>
      <w:r w:rsidR="009524F9">
        <w:t xml:space="preserve">Vezmeme v úvahu například již zmiňovanou roli ISD dashboard, tak bez této role se </w:t>
      </w:r>
      <w:proofErr w:type="spellStart"/>
      <w:r w:rsidR="003A1B80">
        <w:t>bežný</w:t>
      </w:r>
      <w:proofErr w:type="spellEnd"/>
      <w:r w:rsidR="003A1B80">
        <w:t xml:space="preserve"> </w:t>
      </w:r>
      <w:r w:rsidR="009524F9">
        <w:t xml:space="preserve">zaměstnanec nedostane </w:t>
      </w:r>
      <w:r w:rsidR="00773BD1">
        <w:t xml:space="preserve">na server s IT nástroji. </w:t>
      </w:r>
    </w:p>
    <w:p w14:paraId="1F165758" w14:textId="72500A87" w:rsidR="009B23E6" w:rsidRDefault="00773BD1" w:rsidP="00044A62">
      <w:pPr>
        <w:spacing w:line="360" w:lineRule="auto"/>
        <w:ind w:firstLine="706"/>
      </w:pPr>
      <w:r>
        <w:tab/>
      </w:r>
      <w:r w:rsidR="00A52860">
        <w:t xml:space="preserve">Část </w:t>
      </w:r>
      <w:proofErr w:type="spellStart"/>
      <w:r w:rsidR="004C24A7" w:rsidRPr="003A1B80">
        <w:rPr>
          <w:b/>
          <w:bCs/>
        </w:rPr>
        <w:t>Birthrights</w:t>
      </w:r>
      <w:proofErr w:type="spellEnd"/>
      <w:r w:rsidR="004C24A7" w:rsidRPr="003A1B80">
        <w:rPr>
          <w:b/>
          <w:bCs/>
        </w:rPr>
        <w:t xml:space="preserve"> </w:t>
      </w:r>
      <w:r w:rsidR="00923B14">
        <w:t xml:space="preserve">pak obsahuje přístupy do složek na síťových discích, například do </w:t>
      </w:r>
      <w:r w:rsidR="00CA55A7">
        <w:t>klientských složek. Je tak ošetřeno, že pracovník, který nemá daného klienta na starost se do jeho složky nedostane</w:t>
      </w:r>
      <w:r w:rsidR="00367917">
        <w:t xml:space="preserve"> a nemůže tak vidět</w:t>
      </w:r>
      <w:r w:rsidR="003A1B80">
        <w:t xml:space="preserve"> a</w:t>
      </w:r>
      <w:r w:rsidR="00367917">
        <w:t xml:space="preserve"> ani nějakým způsobem zneužít jeho data.</w:t>
      </w:r>
      <w:r w:rsidR="009B54A7">
        <w:t xml:space="preserve"> </w:t>
      </w:r>
    </w:p>
    <w:p w14:paraId="5EE5D05D" w14:textId="1C9D05D0" w:rsidR="008827BC" w:rsidRDefault="008827BC" w:rsidP="008827BC">
      <w:pPr>
        <w:pStyle w:val="Heading2"/>
      </w:pPr>
      <w:bookmarkStart w:id="9" w:name="_Toc69416457"/>
      <w:r>
        <w:t>Stránka FOR OTHERS</w:t>
      </w:r>
      <w:bookmarkEnd w:id="9"/>
    </w:p>
    <w:p w14:paraId="51ACA18F" w14:textId="2FDB3A8E" w:rsidR="007E09B1" w:rsidRDefault="007E09B1" w:rsidP="003A1B80">
      <w:pPr>
        <w:spacing w:line="360" w:lineRule="auto"/>
      </w:pPr>
      <w:r>
        <w:tab/>
        <w:t xml:space="preserve">Sekce FOR OTHERS je hlavně pro manažery jednotlivých oddělení. Zde mohou vytvářet účty novým zaměstnancům ve svých týmech </w:t>
      </w:r>
      <w:r w:rsidR="002944AB">
        <w:t>a přidělovat jim jednotlivé role. Nový účet v </w:t>
      </w:r>
      <w:proofErr w:type="spellStart"/>
      <w:r w:rsidR="002944AB">
        <w:t>Adaptu</w:t>
      </w:r>
      <w:proofErr w:type="spellEnd"/>
      <w:r w:rsidR="002944AB">
        <w:t xml:space="preserve"> je opět propojen se serverovým </w:t>
      </w:r>
      <w:proofErr w:type="spellStart"/>
      <w:r w:rsidR="002944AB">
        <w:t>Active</w:t>
      </w:r>
      <w:proofErr w:type="spellEnd"/>
      <w:r w:rsidR="002944AB">
        <w:t xml:space="preserve"> </w:t>
      </w:r>
      <w:proofErr w:type="spellStart"/>
      <w:r w:rsidR="002944AB">
        <w:t>Directory</w:t>
      </w:r>
      <w:proofErr w:type="spellEnd"/>
      <w:r w:rsidR="002944AB">
        <w:t>,</w:t>
      </w:r>
      <w:r w:rsidR="007517C2">
        <w:t xml:space="preserve"> </w:t>
      </w:r>
      <w:r w:rsidR="004E6575">
        <w:t xml:space="preserve">tedy </w:t>
      </w:r>
      <w:r w:rsidR="007517C2">
        <w:t>v případě, že manažer vytvoří účet v </w:t>
      </w:r>
      <w:proofErr w:type="spellStart"/>
      <w:r w:rsidR="007517C2">
        <w:t>Adaptu</w:t>
      </w:r>
      <w:proofErr w:type="spellEnd"/>
      <w:r w:rsidR="007517C2">
        <w:t xml:space="preserve">, okamžitě se vytvoří i účet do Windows a přihlašovací údaje daného zaměstnance přijdou </w:t>
      </w:r>
      <w:r w:rsidR="000A4B5D">
        <w:t xml:space="preserve">mailem manažerovi. </w:t>
      </w:r>
      <w:proofErr w:type="spellStart"/>
      <w:r w:rsidR="000A4B5D">
        <w:t>Adapt</w:t>
      </w:r>
      <w:proofErr w:type="spellEnd"/>
      <w:r w:rsidR="000A4B5D">
        <w:t xml:space="preserve"> je také propojen se systémem </w:t>
      </w:r>
      <w:r w:rsidR="00E86316">
        <w:t xml:space="preserve">Microsoft Azure, zde slouží hlavně k vytvoření emailové schránky zaměstnance. </w:t>
      </w:r>
    </w:p>
    <w:p w14:paraId="0862366D" w14:textId="12BF9059" w:rsidR="00C46040" w:rsidRDefault="00C46040" w:rsidP="007C308B">
      <w:pPr>
        <w:pStyle w:val="Heading2"/>
      </w:pPr>
      <w:bookmarkStart w:id="10" w:name="_Toc69416458"/>
      <w:r>
        <w:t>Stránka DISTRIBUTION LISTS</w:t>
      </w:r>
      <w:bookmarkEnd w:id="10"/>
    </w:p>
    <w:p w14:paraId="5A1170CF" w14:textId="0FEC1296" w:rsidR="00C46040" w:rsidRDefault="00C46040" w:rsidP="00033D08">
      <w:pPr>
        <w:spacing w:line="360" w:lineRule="auto"/>
      </w:pPr>
      <w:r>
        <w:tab/>
        <w:t xml:space="preserve">Sekce DISTRIBUTION LISTS </w:t>
      </w:r>
      <w:r w:rsidR="00CF275A">
        <w:t xml:space="preserve">se týká hlavně emailových schránek. </w:t>
      </w:r>
      <w:r w:rsidR="00C70D8C">
        <w:t xml:space="preserve">V části </w:t>
      </w:r>
      <w:proofErr w:type="spellStart"/>
      <w:r w:rsidR="00C70D8C" w:rsidRPr="000D5681">
        <w:rPr>
          <w:b/>
          <w:bCs/>
        </w:rPr>
        <w:t>Distribution</w:t>
      </w:r>
      <w:proofErr w:type="spellEnd"/>
      <w:r w:rsidR="00C70D8C" w:rsidRPr="000D5681">
        <w:rPr>
          <w:b/>
          <w:bCs/>
        </w:rPr>
        <w:t xml:space="preserve"> </w:t>
      </w:r>
      <w:proofErr w:type="spellStart"/>
      <w:r w:rsidR="00C70D8C" w:rsidRPr="000D5681">
        <w:rPr>
          <w:b/>
          <w:bCs/>
        </w:rPr>
        <w:t>Lists</w:t>
      </w:r>
      <w:proofErr w:type="spellEnd"/>
      <w:r w:rsidR="00C70D8C" w:rsidRPr="000D5681">
        <w:rPr>
          <w:b/>
          <w:bCs/>
        </w:rPr>
        <w:t xml:space="preserve"> </w:t>
      </w:r>
      <w:proofErr w:type="spellStart"/>
      <w:r w:rsidR="00C70D8C" w:rsidRPr="000D5681">
        <w:rPr>
          <w:b/>
          <w:bCs/>
        </w:rPr>
        <w:t>I’m</w:t>
      </w:r>
      <w:proofErr w:type="spellEnd"/>
      <w:r w:rsidR="00C70D8C" w:rsidRPr="000D5681">
        <w:rPr>
          <w:b/>
          <w:bCs/>
        </w:rPr>
        <w:t xml:space="preserve"> In</w:t>
      </w:r>
      <w:r w:rsidR="00C70D8C">
        <w:t xml:space="preserve"> může uživatel vidět, </w:t>
      </w:r>
      <w:r w:rsidR="00844ABB">
        <w:t xml:space="preserve">v jakých sdílených </w:t>
      </w:r>
      <w:r w:rsidR="002073C1">
        <w:t xml:space="preserve">distribučních listech se nachází. Distribuční list je v podstatě </w:t>
      </w:r>
      <w:r w:rsidR="00AB5EC8">
        <w:t>sdílená emailová schránka</w:t>
      </w:r>
      <w:r w:rsidR="00193BBE">
        <w:t>, které je součástí několik uživatelů a používá se například při zas</w:t>
      </w:r>
      <w:r w:rsidR="005C2061">
        <w:t>í</w:t>
      </w:r>
      <w:r w:rsidR="00193BBE">
        <w:t xml:space="preserve">lání hromadné konverzace. </w:t>
      </w:r>
      <w:r w:rsidR="005C2061">
        <w:tab/>
      </w:r>
      <w:r w:rsidR="00EA57A5">
        <w:t>Vidíme zde například dist</w:t>
      </w:r>
      <w:r w:rsidR="00430380">
        <w:t xml:space="preserve">ribuční list s názvem GETS EUC a adresou </w:t>
      </w:r>
      <w:hyperlink r:id="rId16" w:history="1">
        <w:r w:rsidR="005635A0" w:rsidRPr="00C44D6B">
          <w:rPr>
            <w:rStyle w:val="Hyperlink"/>
          </w:rPr>
          <w:t>GETS.EUC@ADP.com</w:t>
        </w:r>
      </w:hyperlink>
      <w:r w:rsidR="005635A0">
        <w:t xml:space="preserve">. Tento list se týká všech zaměstnanců ADP, kteří pracují v sekci IT. </w:t>
      </w:r>
      <w:r w:rsidR="00442FFB">
        <w:t>Jestliže tedy jde komunikace pouze pro IT, není nutné všechny vypisovat, ale pro</w:t>
      </w:r>
      <w:r w:rsidR="00CF2BBA">
        <w:t xml:space="preserve">stě použít tento distribuční list. </w:t>
      </w:r>
      <w:r w:rsidR="00662276">
        <w:t xml:space="preserve">S tímto pojmem úzce souvisí i </w:t>
      </w:r>
      <w:proofErr w:type="spellStart"/>
      <w:r w:rsidR="00662276" w:rsidRPr="005C2061">
        <w:rPr>
          <w:b/>
          <w:bCs/>
        </w:rPr>
        <w:t>Shared</w:t>
      </w:r>
      <w:proofErr w:type="spellEnd"/>
      <w:r w:rsidR="00662276" w:rsidRPr="005C2061">
        <w:rPr>
          <w:b/>
          <w:bCs/>
        </w:rPr>
        <w:t xml:space="preserve"> Mailbox</w:t>
      </w:r>
      <w:r w:rsidR="00662276">
        <w:t>, což je sdílená</w:t>
      </w:r>
      <w:r w:rsidR="00004079">
        <w:t xml:space="preserve"> emailová schránka. Hlavní rozdíl mezi distribučním listem a sdílenou emailovou schránkou je ten, </w:t>
      </w:r>
      <w:r w:rsidR="0043629E">
        <w:t>že schránka skutečně v Outlooku existuje a každý, kdo je v ní přidaný, si jí může</w:t>
      </w:r>
      <w:r w:rsidR="00BE24B2">
        <w:t xml:space="preserve"> také</w:t>
      </w:r>
      <w:r w:rsidR="0043629E">
        <w:t xml:space="preserve"> namapovat. </w:t>
      </w:r>
      <w:r w:rsidR="00814284">
        <w:t xml:space="preserve">Distribuční list je pouze seznam mailů uživatelů, ne kompletní schránka. </w:t>
      </w:r>
    </w:p>
    <w:p w14:paraId="427EBF85" w14:textId="77777777" w:rsidR="00B370E1" w:rsidRDefault="00FD7183" w:rsidP="00033D08">
      <w:pPr>
        <w:spacing w:line="360" w:lineRule="auto"/>
      </w:pPr>
      <w:r>
        <w:tab/>
        <w:t xml:space="preserve">V této sekci může uživatel hledat daný distribuční list či schránku a zároveň i vytvářet nové distribuční listy a schránky. </w:t>
      </w:r>
      <w:r w:rsidR="00A95B55">
        <w:t xml:space="preserve">Stačí zadat název a emailovou adresu a </w:t>
      </w:r>
      <w:proofErr w:type="spellStart"/>
      <w:r w:rsidR="00A95B55">
        <w:t>Adapt</w:t>
      </w:r>
      <w:proofErr w:type="spellEnd"/>
      <w:r w:rsidR="00A95B55">
        <w:t xml:space="preserve"> ji vytvoří</w:t>
      </w:r>
      <w:r w:rsidR="00547D6F">
        <w:t xml:space="preserve"> – opět je zde propojení se systémem Microsoft Azure. Uživatel zde také vidí, jaké </w:t>
      </w:r>
      <w:r w:rsidR="00B370E1">
        <w:t xml:space="preserve">sdílené schránky vytvořil sám a jakých je součástí. </w:t>
      </w:r>
    </w:p>
    <w:p w14:paraId="54B72566" w14:textId="7A157203" w:rsidR="00921305" w:rsidRDefault="00EA12DE" w:rsidP="00921305">
      <w:r>
        <w:rPr>
          <w:noProof/>
        </w:rPr>
        <mc:AlternateContent>
          <mc:Choice Requires="wps">
            <w:drawing>
              <wp:anchor distT="0" distB="0" distL="114300" distR="114300" simplePos="0" relativeHeight="251670528" behindDoc="0" locked="0" layoutInCell="1" allowOverlap="1" wp14:anchorId="23C3E490" wp14:editId="76FEFFF2">
                <wp:simplePos x="0" y="0"/>
                <wp:positionH relativeFrom="column">
                  <wp:posOffset>-756285</wp:posOffset>
                </wp:positionH>
                <wp:positionV relativeFrom="paragraph">
                  <wp:posOffset>4343400</wp:posOffset>
                </wp:positionV>
                <wp:extent cx="6715125" cy="635"/>
                <wp:effectExtent l="0" t="0" r="0" b="0"/>
                <wp:wrapTopAndBottom/>
                <wp:docPr id="10" name="Text Box 10"/>
                <wp:cNvGraphicFramePr/>
                <a:graphic xmlns:a="http://schemas.openxmlformats.org/drawingml/2006/main">
                  <a:graphicData uri="http://schemas.microsoft.com/office/word/2010/wordprocessingShape">
                    <wps:wsp>
                      <wps:cNvSpPr txBox="1"/>
                      <wps:spPr>
                        <a:xfrm>
                          <a:off x="0" y="0"/>
                          <a:ext cx="6715125" cy="635"/>
                        </a:xfrm>
                        <a:prstGeom prst="rect">
                          <a:avLst/>
                        </a:prstGeom>
                        <a:solidFill>
                          <a:prstClr val="white"/>
                        </a:solidFill>
                        <a:ln>
                          <a:noFill/>
                        </a:ln>
                      </wps:spPr>
                      <wps:txbx>
                        <w:txbxContent>
                          <w:p w14:paraId="3990BE68" w14:textId="039C5C7B" w:rsidR="00EA12DE" w:rsidRPr="00C037F8" w:rsidRDefault="00EA12DE" w:rsidP="00EA12DE">
                            <w:pPr>
                              <w:pStyle w:val="Caption"/>
                              <w:rPr>
                                <w:noProof/>
                                <w:sz w:val="24"/>
                              </w:rPr>
                            </w:pPr>
                            <w:bookmarkStart w:id="11" w:name="_Toc69414501"/>
                            <w:r>
                              <w:t xml:space="preserve">Obrázek </w:t>
                            </w:r>
                            <w:r w:rsidR="00DD22E9">
                              <w:t>4</w:t>
                            </w:r>
                            <w:r>
                              <w:t xml:space="preserve"> - Screenshot stránky DISTRIBUTION LISTS v </w:t>
                            </w:r>
                            <w:proofErr w:type="spellStart"/>
                            <w:r>
                              <w:t>Adaptu</w:t>
                            </w:r>
                            <w:proofErr w:type="spellEnd"/>
                            <w:r>
                              <w:t>, zdroj: www.adapt.oneadp.com/dl</w:t>
                            </w:r>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3C3E490" id="Text Box 10" o:spid="_x0000_s1031" type="#_x0000_t202" style="position:absolute;left:0;text-align:left;margin-left:-59.55pt;margin-top:342pt;width:528.7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" stroked="f">
                <v:textbox style="mso-fit-shape-to-text:t" inset="0,0,0,0">
                  <w:txbxContent>
                    <w:p w14:paraId="3990BE68" w14:textId="039C5C7B" w:rsidR="00EA12DE" w:rsidRPr="00C037F8" w:rsidRDefault="00EA12DE" w:rsidP="00EA12DE">
                      <w:pPr>
                        <w:pStyle w:val="Caption"/>
                        <w:rPr>
                          <w:noProof/>
                          <w:sz w:val="24"/>
                        </w:rPr>
                      </w:pPr>
                      <w:bookmarkStart w:id="12" w:name="_Toc69414501"/>
                      <w:r>
                        <w:t xml:space="preserve">Obrázek </w:t>
                      </w:r>
                      <w:r w:rsidR="00DD22E9">
                        <w:t>4</w:t>
                      </w:r>
                      <w:r>
                        <w:t xml:space="preserve"> - Screenshot stránky DISTRIBUTION LISTS v </w:t>
                      </w:r>
                      <w:proofErr w:type="spellStart"/>
                      <w:r>
                        <w:t>Adaptu</w:t>
                      </w:r>
                      <w:proofErr w:type="spellEnd"/>
                      <w:r>
                        <w:t>, zdroj: www.adapt.oneadp.com/dl</w:t>
                      </w:r>
                      <w:bookmarkEnd w:id="12"/>
                    </w:p>
                  </w:txbxContent>
                </v:textbox>
                <w10:wrap type="topAndBottom"/>
              </v:shape>
            </w:pict>
          </mc:Fallback>
        </mc:AlternateContent>
      </w:r>
      <w:r w:rsidR="00921305">
        <w:rPr>
          <w:noProof/>
        </w:rPr>
        <w:drawing>
          <wp:anchor distT="0" distB="0" distL="114300" distR="114300" simplePos="0" relativeHeight="251666432" behindDoc="0" locked="0" layoutInCell="1" allowOverlap="1" wp14:anchorId="2F2D8D4E" wp14:editId="5962AD29">
            <wp:simplePos x="0" y="0"/>
            <wp:positionH relativeFrom="column">
              <wp:posOffset>-756285</wp:posOffset>
            </wp:positionH>
            <wp:positionV relativeFrom="paragraph">
              <wp:posOffset>0</wp:posOffset>
            </wp:positionV>
            <wp:extent cx="6715125" cy="4286250"/>
            <wp:effectExtent l="0" t="0" r="9525" b="0"/>
            <wp:wrapTopAndBottom/>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715125" cy="4286250"/>
                    </a:xfrm>
                    <a:prstGeom prst="rect">
                      <a:avLst/>
                    </a:prstGeom>
                  </pic:spPr>
                </pic:pic>
              </a:graphicData>
            </a:graphic>
            <wp14:sizeRelH relativeFrom="margin">
              <wp14:pctWidth>0</wp14:pctWidth>
            </wp14:sizeRelH>
            <wp14:sizeRelV relativeFrom="margin">
              <wp14:pctHeight>0</wp14:pctHeight>
            </wp14:sizeRelV>
          </wp:anchor>
        </w:drawing>
      </w:r>
      <w:r w:rsidR="00A95B55">
        <w:t xml:space="preserve"> </w:t>
      </w:r>
    </w:p>
    <w:p w14:paraId="0C71D358" w14:textId="0B83D23E" w:rsidR="00921305" w:rsidRDefault="00921305" w:rsidP="00921305">
      <w:pPr>
        <w:pStyle w:val="Heading2"/>
      </w:pPr>
      <w:bookmarkStart w:id="13" w:name="_Toc69416459"/>
      <w:r>
        <w:t>Stránka SEARCH</w:t>
      </w:r>
      <w:bookmarkEnd w:id="13"/>
    </w:p>
    <w:p w14:paraId="5B254766" w14:textId="4A3095BB" w:rsidR="00921305" w:rsidRDefault="00921305" w:rsidP="00DD22E9">
      <w:pPr>
        <w:spacing w:line="360" w:lineRule="auto"/>
      </w:pPr>
      <w:r>
        <w:tab/>
        <w:t xml:space="preserve">Jestliže na to má uživatel právo, v této sekci může vyhledávat ze všech </w:t>
      </w:r>
      <w:r w:rsidR="00572B9F">
        <w:t>zaměstnanců firmy ADP na světě</w:t>
      </w:r>
      <w:r w:rsidR="00373EFE">
        <w:t xml:space="preserve"> a</w:t>
      </w:r>
      <w:r w:rsidR="00572B9F">
        <w:t xml:space="preserve"> může si zobrazit jejich role či jim může přidělovat další. </w:t>
      </w:r>
      <w:r w:rsidR="00D06B56">
        <w:t>Může zde také najít</w:t>
      </w:r>
      <w:r w:rsidR="0094279F">
        <w:t xml:space="preserve"> danou</w:t>
      </w:r>
      <w:r w:rsidR="00D06B56">
        <w:t xml:space="preserve"> </w:t>
      </w:r>
      <w:r w:rsidR="0094279F">
        <w:t>žádost o přidělení role, v případě, že zná její číslo</w:t>
      </w:r>
      <w:r w:rsidR="00390E51">
        <w:t>. Toto číslo přijde ihned po</w:t>
      </w:r>
      <w:r w:rsidR="00373EFE">
        <w:t xml:space="preserve"> založení</w:t>
      </w:r>
      <w:r w:rsidR="00390E51">
        <w:t xml:space="preserve"> žádosti na jeho mail. </w:t>
      </w:r>
      <w:r w:rsidR="0094279F">
        <w:t xml:space="preserve"> </w:t>
      </w:r>
    </w:p>
    <w:p w14:paraId="677A575B" w14:textId="7017E77D" w:rsidR="00D75FB3" w:rsidRDefault="00D75FB3" w:rsidP="00D75FB3">
      <w:pPr>
        <w:pStyle w:val="Heading2"/>
      </w:pPr>
      <w:bookmarkStart w:id="14" w:name="_Toc69416460"/>
      <w:r>
        <w:t>Dotazník</w:t>
      </w:r>
      <w:bookmarkEnd w:id="14"/>
      <w:r>
        <w:t xml:space="preserve"> </w:t>
      </w:r>
    </w:p>
    <w:p w14:paraId="6018A3B0" w14:textId="3E4230A3" w:rsidR="0087309B" w:rsidRDefault="0087309B" w:rsidP="00F67B55">
      <w:pPr>
        <w:spacing w:line="360" w:lineRule="auto"/>
      </w:pPr>
      <w:r>
        <w:tab/>
        <w:t>Jak jsem již zmiňoval v úvodu prác</w:t>
      </w:r>
      <w:r w:rsidR="00692D7D">
        <w:t xml:space="preserve">e, </w:t>
      </w:r>
      <w:r>
        <w:t>dotazník</w:t>
      </w:r>
      <w:r w:rsidR="00692D7D">
        <w:t xml:space="preserve"> spokojenosti a </w:t>
      </w:r>
      <w:proofErr w:type="spellStart"/>
      <w:r w:rsidR="00692D7D">
        <w:t>užívanosti</w:t>
      </w:r>
      <w:proofErr w:type="spellEnd"/>
      <w:r w:rsidR="009B08F0">
        <w:t xml:space="preserve"> nové verze </w:t>
      </w:r>
      <w:proofErr w:type="spellStart"/>
      <w:r w:rsidR="009B08F0">
        <w:t>Adaptu</w:t>
      </w:r>
      <w:proofErr w:type="spellEnd"/>
      <w:r>
        <w:t xml:space="preserve"> se zasílal </w:t>
      </w:r>
      <w:r w:rsidR="009B3383">
        <w:t>manažerům</w:t>
      </w:r>
      <w:r>
        <w:t xml:space="preserve"> po zaškolení po prvních čtrnácti dnech od používání.</w:t>
      </w:r>
      <w:r w:rsidR="00C87A35">
        <w:t xml:space="preserve"> </w:t>
      </w:r>
    </w:p>
    <w:p w14:paraId="14B32A00" w14:textId="1F032967" w:rsidR="00460016" w:rsidRDefault="00460016" w:rsidP="00F67B55">
      <w:pPr>
        <w:spacing w:line="360" w:lineRule="auto"/>
      </w:pPr>
      <w:r>
        <w:tab/>
        <w:t xml:space="preserve">Na otázku na co nejvíce používali </w:t>
      </w:r>
      <w:proofErr w:type="spellStart"/>
      <w:r>
        <w:t>Adapt</w:t>
      </w:r>
      <w:proofErr w:type="spellEnd"/>
      <w:r>
        <w:t xml:space="preserve"> většina</w:t>
      </w:r>
      <w:r w:rsidR="009B3383">
        <w:t xml:space="preserve"> manažerů</w:t>
      </w:r>
      <w:r>
        <w:t xml:space="preserve"> odpověděla, že na přidání rolí</w:t>
      </w:r>
      <w:r w:rsidR="009B3383">
        <w:t xml:space="preserve">, poté následovali odpovědi: přidání zaměstnance do distribučního listu </w:t>
      </w:r>
      <w:r w:rsidR="00E849E2">
        <w:t xml:space="preserve">či vytvoření, popřípadě smazání zaměstnanců. </w:t>
      </w:r>
    </w:p>
    <w:p w14:paraId="575816CE" w14:textId="50D74E33" w:rsidR="00E849E2" w:rsidRDefault="00E849E2" w:rsidP="00F67B55">
      <w:pPr>
        <w:spacing w:line="360" w:lineRule="auto"/>
      </w:pPr>
      <w:r>
        <w:tab/>
      </w:r>
      <w:r w:rsidR="00196083">
        <w:t>Většina manažerů hodnotí orientaci v </w:t>
      </w:r>
      <w:proofErr w:type="spellStart"/>
      <w:r w:rsidR="00196083">
        <w:t>Adaptu</w:t>
      </w:r>
      <w:proofErr w:type="spellEnd"/>
      <w:r w:rsidR="00196083">
        <w:t xml:space="preserve"> jako jednoduchou až velice jednoduchou, což je velmi dobrý výsledek, jelikož právě o to se vývojáři</w:t>
      </w:r>
      <w:r w:rsidR="00FA3C7A">
        <w:t xml:space="preserve"> nejvíce </w:t>
      </w:r>
      <w:r w:rsidR="00196083">
        <w:t xml:space="preserve">snažili. </w:t>
      </w:r>
    </w:p>
    <w:p w14:paraId="28758C9C" w14:textId="3D52EB95" w:rsidR="00D2208F" w:rsidRDefault="00D2208F" w:rsidP="00FA3C7A">
      <w:pPr>
        <w:spacing w:line="360" w:lineRule="auto"/>
      </w:pPr>
      <w:r>
        <w:tab/>
        <w:t xml:space="preserve">Na otázku, jaké tři </w:t>
      </w:r>
      <w:r w:rsidR="00995B60">
        <w:t xml:space="preserve">funkce </w:t>
      </w:r>
      <w:proofErr w:type="spellStart"/>
      <w:r w:rsidR="00995B60">
        <w:t>Adaptu</w:t>
      </w:r>
      <w:proofErr w:type="spellEnd"/>
      <w:r w:rsidR="00995B60">
        <w:t xml:space="preserve"> jsou pro manažery nejdůležitější odpověděli: </w:t>
      </w:r>
      <w:r w:rsidR="00333BB7">
        <w:t xml:space="preserve">řízení sdílených schránek nebo distribučních listů, poté </w:t>
      </w:r>
      <w:r w:rsidR="0000655F">
        <w:t xml:space="preserve">přidání nebo odebrání uživatelů a na závěr, že vidí jednoduchý přehled </w:t>
      </w:r>
      <w:r w:rsidR="003C38AE">
        <w:t>svých rolí a rolí svých podřízených.</w:t>
      </w:r>
    </w:p>
    <w:p w14:paraId="3124754B" w14:textId="45E486F7" w:rsidR="003C38AE" w:rsidRDefault="00302433" w:rsidP="00302433">
      <w:pPr>
        <w:pStyle w:val="Heading2"/>
      </w:pPr>
      <w:bookmarkStart w:id="15" w:name="_Toc69416461"/>
      <w:r>
        <w:t xml:space="preserve">Poslední vylepšení </w:t>
      </w:r>
      <w:proofErr w:type="spellStart"/>
      <w:r>
        <w:t>Adaptu</w:t>
      </w:r>
      <w:bookmarkEnd w:id="15"/>
      <w:proofErr w:type="spellEnd"/>
    </w:p>
    <w:p w14:paraId="18C19750" w14:textId="4E484C95" w:rsidR="00214F29" w:rsidRDefault="00302433" w:rsidP="00996DEB">
      <w:pPr>
        <w:spacing w:line="360" w:lineRule="auto"/>
      </w:pPr>
      <w:r>
        <w:tab/>
      </w:r>
      <w:r w:rsidR="00996DEB">
        <w:t>Zatím p</w:t>
      </w:r>
      <w:r>
        <w:t xml:space="preserve">oslední update </w:t>
      </w:r>
      <w:proofErr w:type="spellStart"/>
      <w:r>
        <w:t>Adaptu</w:t>
      </w:r>
      <w:proofErr w:type="spellEnd"/>
      <w:r>
        <w:t xml:space="preserve"> proběhl dne</w:t>
      </w:r>
      <w:r w:rsidR="006505C7">
        <w:t>s, 15.4.2021 a obsahoval t</w:t>
      </w:r>
      <w:r w:rsidR="002D73A9">
        <w:t>ato</w:t>
      </w:r>
      <w:r w:rsidR="006505C7">
        <w:t xml:space="preserve"> </w:t>
      </w:r>
      <w:r w:rsidR="00214F29">
        <w:t>vylepšení:</w:t>
      </w:r>
    </w:p>
    <w:p w14:paraId="51E60417" w14:textId="4FD42551" w:rsidR="00214F29" w:rsidRDefault="00214F29" w:rsidP="00996DEB">
      <w:pPr>
        <w:pStyle w:val="ListParagraph"/>
        <w:numPr>
          <w:ilvl w:val="0"/>
          <w:numId w:val="16"/>
        </w:numPr>
        <w:spacing w:line="360" w:lineRule="auto"/>
      </w:pPr>
      <w:r>
        <w:t xml:space="preserve">Správa </w:t>
      </w:r>
      <w:r>
        <w:t>Business</w:t>
      </w:r>
      <w:r>
        <w:t xml:space="preserve"> </w:t>
      </w:r>
      <w:r>
        <w:t>rolí – přidat</w:t>
      </w:r>
      <w:r>
        <w:t xml:space="preserve"> a odebrat oprávnění (EUCADAPT-1753)</w:t>
      </w:r>
    </w:p>
    <w:p w14:paraId="0037BA0E" w14:textId="31A2C791" w:rsidR="00214F29" w:rsidRDefault="00214F29" w:rsidP="00996DEB">
      <w:pPr>
        <w:pStyle w:val="ListParagraph"/>
        <w:numPr>
          <w:ilvl w:val="0"/>
          <w:numId w:val="16"/>
        </w:numPr>
        <w:spacing w:line="360" w:lineRule="auto"/>
      </w:pPr>
      <w:r>
        <w:t>Ovlád</w:t>
      </w:r>
      <w:r>
        <w:t>ání</w:t>
      </w:r>
      <w:r>
        <w:t xml:space="preserve"> povinn</w:t>
      </w:r>
      <w:r>
        <w:t>ých</w:t>
      </w:r>
      <w:r>
        <w:t xml:space="preserve"> parametr</w:t>
      </w:r>
      <w:r>
        <w:t>ů</w:t>
      </w:r>
      <w:r>
        <w:t xml:space="preserve"> v kroku ověření (EUCADAPT-1661)</w:t>
      </w:r>
    </w:p>
    <w:p w14:paraId="74E95A70" w14:textId="28F5149D" w:rsidR="00214F29" w:rsidRDefault="00214F29" w:rsidP="00996DEB">
      <w:pPr>
        <w:pStyle w:val="ListParagraph"/>
        <w:numPr>
          <w:ilvl w:val="0"/>
          <w:numId w:val="16"/>
        </w:numPr>
        <w:spacing w:line="360" w:lineRule="auto"/>
      </w:pPr>
      <w:r>
        <w:t xml:space="preserve">Kódování </w:t>
      </w:r>
      <w:r w:rsidR="008A7610">
        <w:t>znaků – pokud</w:t>
      </w:r>
      <w:r>
        <w:t xml:space="preserve"> má název role speciální znaky (EUCADAPT-2008)</w:t>
      </w:r>
    </w:p>
    <w:p w14:paraId="373F7319" w14:textId="77777777" w:rsidR="00214F29" w:rsidRDefault="00214F29" w:rsidP="00996DEB">
      <w:pPr>
        <w:pStyle w:val="ListParagraph"/>
        <w:numPr>
          <w:ilvl w:val="0"/>
          <w:numId w:val="16"/>
        </w:numPr>
        <w:spacing w:line="360" w:lineRule="auto"/>
      </w:pPr>
      <w:r>
        <w:t>Sekce požadavku na podrobnosti je prázdná pro požadavek na nouzové odvolání (EUCADAPT-2021)</w:t>
      </w:r>
    </w:p>
    <w:p w14:paraId="182F6A6A" w14:textId="47EF7606" w:rsidR="00214F29" w:rsidRDefault="00214F29" w:rsidP="00996DEB">
      <w:pPr>
        <w:pStyle w:val="ListParagraph"/>
        <w:numPr>
          <w:ilvl w:val="0"/>
          <w:numId w:val="16"/>
        </w:numPr>
        <w:spacing w:line="360" w:lineRule="auto"/>
      </w:pPr>
      <w:r>
        <w:t xml:space="preserve">Žádosti o </w:t>
      </w:r>
      <w:r w:rsidR="008A7610">
        <w:t>Business</w:t>
      </w:r>
      <w:r>
        <w:t xml:space="preserve"> </w:t>
      </w:r>
      <w:r w:rsidR="008A7610">
        <w:t xml:space="preserve">role – </w:t>
      </w:r>
      <w:r w:rsidR="009307D4">
        <w:t>zobrazí se odůvodnění</w:t>
      </w:r>
      <w:r>
        <w:t>, když je požadavek zamítnut (EUCADAPT-1632)</w:t>
      </w:r>
    </w:p>
    <w:p w14:paraId="7E908DCD" w14:textId="6CB817D8" w:rsidR="006505C7" w:rsidRDefault="001E450B" w:rsidP="00996DEB">
      <w:pPr>
        <w:pStyle w:val="ListParagraph"/>
        <w:numPr>
          <w:ilvl w:val="0"/>
          <w:numId w:val="16"/>
        </w:numPr>
        <w:spacing w:line="360" w:lineRule="auto"/>
      </w:pPr>
      <w:r w:rsidRPr="001E450B">
        <w:t>Pokyny k použití funkce vyhledávání s filtry v kroku výběru rolí (EUCADAPT-1959)</w:t>
      </w:r>
    </w:p>
    <w:p w14:paraId="6D77A9EF" w14:textId="22B238E9" w:rsidR="0090439F" w:rsidRDefault="0090439F" w:rsidP="002D73A9">
      <w:pPr>
        <w:pStyle w:val="Heading1"/>
        <w:spacing w:line="360" w:lineRule="auto"/>
      </w:pPr>
      <w:bookmarkStart w:id="16" w:name="_Toc69416462"/>
      <w:r>
        <w:t>Závěr</w:t>
      </w:r>
      <w:bookmarkEnd w:id="16"/>
    </w:p>
    <w:p w14:paraId="219724D2" w14:textId="77F63043" w:rsidR="009D2F99" w:rsidRDefault="0090439F" w:rsidP="002D73A9">
      <w:pPr>
        <w:spacing w:line="360" w:lineRule="auto"/>
      </w:pPr>
      <w:r>
        <w:tab/>
        <w:t>Smyslem této</w:t>
      </w:r>
      <w:r w:rsidR="00A1222E">
        <w:t xml:space="preserve"> semestrální</w:t>
      </w:r>
      <w:r>
        <w:t xml:space="preserve"> práce bylo čtenáři podrobněji popsat informační systém, který se používá ve firmě ADP pro správu zaměstnanců. </w:t>
      </w:r>
      <w:r w:rsidR="00A1222E">
        <w:t xml:space="preserve">Myslím si, že jsem tento cíl splnil, </w:t>
      </w:r>
      <w:r w:rsidR="000002CB">
        <w:t xml:space="preserve">i já sám jsem se při zpracování této práce dozvěděl mnoho nových funkčností a vylepšení. </w:t>
      </w:r>
      <w:r w:rsidR="00764466">
        <w:t xml:space="preserve">Pro lepší znázornění funkce </w:t>
      </w:r>
      <w:proofErr w:type="spellStart"/>
      <w:r w:rsidR="00764466">
        <w:t>Adaptu</w:t>
      </w:r>
      <w:proofErr w:type="spellEnd"/>
      <w:r w:rsidR="00764466">
        <w:t xml:space="preserve"> pravděpodobně použiji tuto práci také </w:t>
      </w:r>
      <w:r w:rsidR="009D2F99">
        <w:t>při zaškolování nových zaměstnanců a budu také hlídat nová vylepšení pomocí newsletteru ve své emailové schránce.</w:t>
      </w:r>
    </w:p>
    <w:p w14:paraId="428DFE28" w14:textId="32280C93" w:rsidR="009D2F99" w:rsidRDefault="004F3F3E" w:rsidP="003B1EDE">
      <w:pPr>
        <w:pStyle w:val="Heading1"/>
      </w:pPr>
      <w:r>
        <w:t xml:space="preserve">Seznam </w:t>
      </w:r>
      <w:r w:rsidR="00F547D4">
        <w:t>použité literatury</w:t>
      </w:r>
    </w:p>
    <w:p w14:paraId="45773FCA" w14:textId="0AD700CD" w:rsidR="00A85429" w:rsidRPr="00A85429" w:rsidRDefault="00A85429" w:rsidP="00262D6F">
      <w:pPr>
        <w:spacing w:line="360" w:lineRule="auto"/>
      </w:pPr>
      <w:proofErr w:type="spellStart"/>
      <w:r w:rsidRPr="00DA0CB4">
        <w:t>Application</w:t>
      </w:r>
      <w:proofErr w:type="spellEnd"/>
      <w:r w:rsidRPr="00DA0CB4">
        <w:t xml:space="preserve">. </w:t>
      </w:r>
      <w:proofErr w:type="spellStart"/>
      <w:r w:rsidRPr="00DA0CB4">
        <w:t>TechLib</w:t>
      </w:r>
      <w:proofErr w:type="spellEnd"/>
      <w:r w:rsidRPr="00DA0CB4">
        <w:t xml:space="preserve"> [online]. USA: </w:t>
      </w:r>
      <w:proofErr w:type="spellStart"/>
      <w:r w:rsidRPr="00DA0CB4">
        <w:t>Technical</w:t>
      </w:r>
      <w:proofErr w:type="spellEnd"/>
      <w:r w:rsidRPr="00DA0CB4">
        <w:t xml:space="preserve"> </w:t>
      </w:r>
      <w:proofErr w:type="spellStart"/>
      <w:r w:rsidRPr="00DA0CB4">
        <w:t>Library</w:t>
      </w:r>
      <w:proofErr w:type="spellEnd"/>
      <w:r w:rsidRPr="00DA0CB4">
        <w:t xml:space="preserve">, 2020 [cit. 2021-04-14]. Dostupné z: </w:t>
      </w:r>
      <w:hyperlink r:id="rId18" w:history="1">
        <w:r w:rsidRPr="00C44D6B">
          <w:rPr>
            <w:rStyle w:val="Hyperlink"/>
          </w:rPr>
          <w:t>https://tech-lib.eu/definition/application.html</w:t>
        </w:r>
      </w:hyperlink>
    </w:p>
    <w:p w14:paraId="082F1FD3" w14:textId="0425A134" w:rsidR="004C2E7F" w:rsidRDefault="004C2E7F" w:rsidP="00262D6F">
      <w:pPr>
        <w:spacing w:line="360" w:lineRule="auto"/>
      </w:pPr>
      <w:proofErr w:type="spellStart"/>
      <w:r w:rsidRPr="004C2E7F">
        <w:t>Automatic</w:t>
      </w:r>
      <w:proofErr w:type="spellEnd"/>
      <w:r w:rsidRPr="004C2E7F">
        <w:t xml:space="preserve"> Data </w:t>
      </w:r>
      <w:proofErr w:type="spellStart"/>
      <w:r w:rsidRPr="004C2E7F">
        <w:t>Processing</w:t>
      </w:r>
      <w:proofErr w:type="spellEnd"/>
      <w:r w:rsidRPr="004C2E7F">
        <w:t xml:space="preserve"> (ADP). Forbes [online]. New Jersey: Forbes, 2021 [cit. 2021-04-15]. Dostupné z: </w:t>
      </w:r>
      <w:hyperlink r:id="rId19" w:history="1">
        <w:r w:rsidRPr="003D322D">
          <w:rPr>
            <w:rStyle w:val="Hyperlink"/>
          </w:rPr>
          <w:t>https://www.forbes.com/companies/automatic-data-processing/?sh=3febceb91b83</w:t>
        </w:r>
      </w:hyperlink>
    </w:p>
    <w:p w14:paraId="32A600B0" w14:textId="4A31E8EA" w:rsidR="005F3E2A" w:rsidRDefault="005F3E2A" w:rsidP="00262D6F">
      <w:pPr>
        <w:spacing w:line="360" w:lineRule="auto"/>
      </w:pPr>
      <w:r w:rsidRPr="005F3E2A">
        <w:t xml:space="preserve">C. LAUDON, Kenneth. Management </w:t>
      </w:r>
      <w:proofErr w:type="spellStart"/>
      <w:r w:rsidRPr="005F3E2A">
        <w:t>Information</w:t>
      </w:r>
      <w:proofErr w:type="spellEnd"/>
      <w:r w:rsidRPr="005F3E2A">
        <w:t xml:space="preserve"> Systems: </w:t>
      </w:r>
      <w:proofErr w:type="spellStart"/>
      <w:r w:rsidRPr="005F3E2A">
        <w:t>Managing</w:t>
      </w:r>
      <w:proofErr w:type="spellEnd"/>
      <w:r w:rsidRPr="005F3E2A">
        <w:t xml:space="preserve"> </w:t>
      </w:r>
      <w:proofErr w:type="spellStart"/>
      <w:r w:rsidRPr="005F3E2A">
        <w:t>the</w:t>
      </w:r>
      <w:proofErr w:type="spellEnd"/>
      <w:r w:rsidRPr="005F3E2A">
        <w:t xml:space="preserve"> Digital </w:t>
      </w:r>
      <w:proofErr w:type="spellStart"/>
      <w:r w:rsidRPr="005F3E2A">
        <w:t>Firm</w:t>
      </w:r>
      <w:proofErr w:type="spellEnd"/>
      <w:r w:rsidRPr="005F3E2A">
        <w:t xml:space="preserve">. 12. Londýn: </w:t>
      </w:r>
      <w:proofErr w:type="spellStart"/>
      <w:r w:rsidRPr="005F3E2A">
        <w:t>Pearson</w:t>
      </w:r>
      <w:proofErr w:type="spellEnd"/>
      <w:r w:rsidRPr="005F3E2A">
        <w:t>, 2011. ISBN 9780132142854.</w:t>
      </w:r>
    </w:p>
    <w:p w14:paraId="77C13BE9" w14:textId="4B2450DB" w:rsidR="005F3E2A" w:rsidRDefault="005F3E2A" w:rsidP="00262D6F">
      <w:pPr>
        <w:spacing w:line="360" w:lineRule="auto"/>
      </w:pPr>
      <w:r w:rsidRPr="00BD5222">
        <w:t xml:space="preserve">CO JE TO PORTÁL. IS/STAG – HELPCENTRUM [online]. Praha: ZČU, 2020 [cit. 2021-04-14]. Dostupné z: </w:t>
      </w:r>
      <w:hyperlink r:id="rId20" w:history="1">
        <w:r w:rsidRPr="00C44D6B">
          <w:rPr>
            <w:rStyle w:val="Hyperlink"/>
          </w:rPr>
          <w:t>https://is-stag.zcu.cz/napoveda/stag-v-portalu/o-portalu_co-je-portal.html#d0e56</w:t>
        </w:r>
      </w:hyperlink>
    </w:p>
    <w:p w14:paraId="49E4BF60" w14:textId="0FC41956" w:rsidR="009C3EBB" w:rsidRDefault="009C3EBB" w:rsidP="00262D6F">
      <w:pPr>
        <w:spacing w:line="360" w:lineRule="auto"/>
      </w:pPr>
      <w:proofErr w:type="spellStart"/>
      <w:r>
        <w:t>Information</w:t>
      </w:r>
      <w:proofErr w:type="spellEnd"/>
      <w:r>
        <w:t xml:space="preserve"> </w:t>
      </w:r>
      <w:proofErr w:type="spellStart"/>
      <w:r>
        <w:t>system</w:t>
      </w:r>
      <w:proofErr w:type="spellEnd"/>
      <w:r>
        <w:t xml:space="preserve">: As </w:t>
      </w:r>
      <w:proofErr w:type="spellStart"/>
      <w:r>
        <w:t>an</w:t>
      </w:r>
      <w:proofErr w:type="spellEnd"/>
      <w:r>
        <w:t xml:space="preserve"> </w:t>
      </w:r>
      <w:proofErr w:type="spellStart"/>
      <w:r>
        <w:t>academic</w:t>
      </w:r>
      <w:proofErr w:type="spellEnd"/>
      <w:r>
        <w:t xml:space="preserve"> </w:t>
      </w:r>
      <w:proofErr w:type="spellStart"/>
      <w:r>
        <w:t>discipline</w:t>
      </w:r>
      <w:proofErr w:type="spellEnd"/>
      <w:r>
        <w:t xml:space="preserve">. In: Wikipedia: </w:t>
      </w:r>
      <w:proofErr w:type="spellStart"/>
      <w:r>
        <w:t>the</w:t>
      </w:r>
      <w:proofErr w:type="spellEnd"/>
      <w:r>
        <w:t xml:space="preserve"> free </w:t>
      </w:r>
      <w:proofErr w:type="spellStart"/>
      <w:r>
        <w:t>encyclopedia</w:t>
      </w:r>
      <w:proofErr w:type="spellEnd"/>
      <w:r>
        <w:t xml:space="preserve"> [online]. San Francisco (CA): </w:t>
      </w:r>
      <w:proofErr w:type="spellStart"/>
      <w:r>
        <w:t>Wikimedia</w:t>
      </w:r>
      <w:proofErr w:type="spellEnd"/>
      <w:r>
        <w:t xml:space="preserve"> </w:t>
      </w:r>
      <w:proofErr w:type="spellStart"/>
      <w:r>
        <w:t>Foundation</w:t>
      </w:r>
      <w:proofErr w:type="spellEnd"/>
      <w:r>
        <w:t>, 2001- [cit. 202</w:t>
      </w:r>
      <w:r>
        <w:t>1</w:t>
      </w:r>
      <w:r>
        <w:t>-</w:t>
      </w:r>
      <w:r w:rsidR="00BA1356">
        <w:t>4</w:t>
      </w:r>
      <w:r>
        <w:t>-</w:t>
      </w:r>
      <w:r w:rsidR="00BA1356">
        <w:t>13</w:t>
      </w:r>
      <w:r>
        <w:t xml:space="preserve">]. Dostupné z: </w:t>
      </w:r>
      <w:hyperlink r:id="rId21" w:history="1">
        <w:r w:rsidR="00262D6F" w:rsidRPr="003D322D">
          <w:rPr>
            <w:rStyle w:val="Hyperlink"/>
          </w:rPr>
          <w:t>https://en.wikipedia.org/wiki/Information_system#As_an_academic_discipline</w:t>
        </w:r>
      </w:hyperlink>
    </w:p>
    <w:p w14:paraId="5AAEEBBB" w14:textId="41C52EDD" w:rsidR="00BD5222" w:rsidRDefault="003D3381" w:rsidP="00262D6F">
      <w:pPr>
        <w:spacing w:line="360" w:lineRule="auto"/>
      </w:pPr>
      <w:proofErr w:type="spellStart"/>
      <w:r w:rsidRPr="003D3381">
        <w:t>Platform</w:t>
      </w:r>
      <w:proofErr w:type="spellEnd"/>
      <w:r w:rsidRPr="003D3381">
        <w:t xml:space="preserve">. </w:t>
      </w:r>
      <w:proofErr w:type="spellStart"/>
      <w:r w:rsidRPr="003D3381">
        <w:t>Techopedia</w:t>
      </w:r>
      <w:proofErr w:type="spellEnd"/>
      <w:r w:rsidRPr="003D3381">
        <w:t xml:space="preserve"> [online]. </w:t>
      </w:r>
      <w:proofErr w:type="spellStart"/>
      <w:r w:rsidRPr="003D3381">
        <w:t>Edmonton</w:t>
      </w:r>
      <w:proofErr w:type="spellEnd"/>
      <w:r w:rsidRPr="003D3381">
        <w:t xml:space="preserve">: </w:t>
      </w:r>
      <w:proofErr w:type="spellStart"/>
      <w:r w:rsidRPr="003D3381">
        <w:t>Techopedia</w:t>
      </w:r>
      <w:proofErr w:type="spellEnd"/>
      <w:r w:rsidRPr="003D3381">
        <w:t xml:space="preserve">, 2020 [cit. 2021-04-14]. Dostupné z: </w:t>
      </w:r>
      <w:hyperlink r:id="rId22" w:history="1">
        <w:r w:rsidRPr="00C44D6B">
          <w:rPr>
            <w:rStyle w:val="Hyperlink"/>
          </w:rPr>
          <w:t>https://www.techopedia.com/definition/3411/platform-computing</w:t>
        </w:r>
      </w:hyperlink>
    </w:p>
    <w:p w14:paraId="44A3B70A" w14:textId="1A41EA5B" w:rsidR="00262D6F" w:rsidRDefault="00262D6F" w:rsidP="00262D6F">
      <w:pPr>
        <w:spacing w:line="360" w:lineRule="auto"/>
      </w:pPr>
      <w:r w:rsidRPr="00262D6F">
        <w:t xml:space="preserve">SCHNEIDER, Christoph a Joseph VALACICH. </w:t>
      </w:r>
      <w:proofErr w:type="spellStart"/>
      <w:r w:rsidRPr="00262D6F">
        <w:t>Information</w:t>
      </w:r>
      <w:proofErr w:type="spellEnd"/>
      <w:r w:rsidRPr="00262D6F">
        <w:t xml:space="preserve"> Systems </w:t>
      </w:r>
      <w:proofErr w:type="spellStart"/>
      <w:r w:rsidRPr="00262D6F">
        <w:t>Today</w:t>
      </w:r>
      <w:proofErr w:type="spellEnd"/>
      <w:r w:rsidRPr="00262D6F">
        <w:t xml:space="preserve">: </w:t>
      </w:r>
      <w:proofErr w:type="spellStart"/>
      <w:r w:rsidRPr="00262D6F">
        <w:t>Managing</w:t>
      </w:r>
      <w:proofErr w:type="spellEnd"/>
      <w:r w:rsidRPr="00262D6F">
        <w:t xml:space="preserve"> </w:t>
      </w:r>
      <w:proofErr w:type="spellStart"/>
      <w:r w:rsidRPr="00262D6F">
        <w:t>the</w:t>
      </w:r>
      <w:proofErr w:type="spellEnd"/>
      <w:r w:rsidRPr="00262D6F">
        <w:t xml:space="preserve"> Digital </w:t>
      </w:r>
      <w:proofErr w:type="spellStart"/>
      <w:r w:rsidRPr="00262D6F">
        <w:t>World</w:t>
      </w:r>
      <w:proofErr w:type="spellEnd"/>
      <w:r w:rsidRPr="00262D6F">
        <w:t xml:space="preserve">, </w:t>
      </w:r>
      <w:proofErr w:type="spellStart"/>
      <w:r w:rsidRPr="00262D6F">
        <w:t>Global</w:t>
      </w:r>
      <w:proofErr w:type="spellEnd"/>
      <w:r w:rsidRPr="00262D6F">
        <w:t xml:space="preserve"> </w:t>
      </w:r>
      <w:proofErr w:type="spellStart"/>
      <w:r w:rsidRPr="00262D6F">
        <w:t>Edition</w:t>
      </w:r>
      <w:proofErr w:type="spellEnd"/>
      <w:r w:rsidRPr="00262D6F">
        <w:t xml:space="preserve">. 8. USA: </w:t>
      </w:r>
      <w:proofErr w:type="spellStart"/>
      <w:r w:rsidRPr="00262D6F">
        <w:t>Pearson</w:t>
      </w:r>
      <w:proofErr w:type="spellEnd"/>
      <w:r w:rsidRPr="00262D6F">
        <w:t>, 2017. ISBN 9781292215976.</w:t>
      </w:r>
    </w:p>
    <w:p w14:paraId="1F1BA3F7" w14:textId="46C218B8" w:rsidR="0034070F" w:rsidRDefault="0034070F" w:rsidP="00262D6F">
      <w:pPr>
        <w:spacing w:line="360" w:lineRule="auto"/>
      </w:pPr>
      <w:r w:rsidRPr="0034070F">
        <w:t xml:space="preserve">Single sign-on. In: Wikipedia: </w:t>
      </w:r>
      <w:proofErr w:type="spellStart"/>
      <w:r w:rsidRPr="0034070F">
        <w:t>the</w:t>
      </w:r>
      <w:proofErr w:type="spellEnd"/>
      <w:r w:rsidRPr="0034070F">
        <w:t xml:space="preserve"> free </w:t>
      </w:r>
      <w:proofErr w:type="spellStart"/>
      <w:r w:rsidRPr="0034070F">
        <w:t>encyclopedia</w:t>
      </w:r>
      <w:proofErr w:type="spellEnd"/>
      <w:r w:rsidRPr="0034070F">
        <w:t xml:space="preserve"> [online]. San Francisco (CA): </w:t>
      </w:r>
      <w:proofErr w:type="spellStart"/>
      <w:r w:rsidRPr="0034070F">
        <w:t>Wikimedia</w:t>
      </w:r>
      <w:proofErr w:type="spellEnd"/>
      <w:r w:rsidRPr="0034070F">
        <w:t xml:space="preserve"> </w:t>
      </w:r>
      <w:proofErr w:type="spellStart"/>
      <w:r w:rsidRPr="0034070F">
        <w:t>Foundation</w:t>
      </w:r>
      <w:proofErr w:type="spellEnd"/>
      <w:r w:rsidRPr="0034070F">
        <w:t xml:space="preserve">, 2001- [cit. 2021-04-15]. Dostupné z: </w:t>
      </w:r>
      <w:hyperlink r:id="rId23" w:history="1">
        <w:r w:rsidRPr="003D322D">
          <w:rPr>
            <w:rStyle w:val="Hyperlink"/>
          </w:rPr>
          <w:t>https://en.wikipedia.org/wiki/Single_sign-on</w:t>
        </w:r>
      </w:hyperlink>
    </w:p>
    <w:p w14:paraId="4A2B8DAA" w14:textId="639551F9" w:rsidR="004F3F3E" w:rsidRDefault="0045745F" w:rsidP="003B1EDE">
      <w:pPr>
        <w:pStyle w:val="Heading1"/>
      </w:pPr>
      <w:bookmarkStart w:id="17" w:name="_Toc69416464"/>
      <w:r>
        <w:t>Seznam obrázků</w:t>
      </w:r>
      <w:bookmarkEnd w:id="17"/>
    </w:p>
    <w:p w14:paraId="112FDACC" w14:textId="1F9232B8" w:rsidR="00582CF6" w:rsidRDefault="00582CF6" w:rsidP="00570534">
      <w:pPr>
        <w:pStyle w:val="TableofFigures"/>
        <w:tabs>
          <w:tab w:val="right" w:pos="8493"/>
        </w:tabs>
        <w:spacing w:line="360" w:lineRule="auto"/>
        <w:rPr>
          <w:rFonts w:asciiTheme="minorHAnsi" w:eastAsiaTheme="minorEastAsia" w:hAnsiTheme="minorHAnsi"/>
          <w:noProof/>
          <w:sz w:val="22"/>
          <w:lang w:val="en-US"/>
        </w:rPr>
      </w:pPr>
      <w:r>
        <w:fldChar w:fldCharType="begin"/>
      </w:r>
      <w:r>
        <w:instrText xml:space="preserve"> TOC \n \h \z \c "Obrázek" </w:instrText>
      </w:r>
      <w:r>
        <w:fldChar w:fldCharType="separate"/>
      </w:r>
      <w:hyperlink r:id="rId24" w:anchor="_Toc69414497" w:history="1">
        <w:r w:rsidRPr="006A6E85">
          <w:rPr>
            <w:rStyle w:val="Hyperlink"/>
            <w:noProof/>
          </w:rPr>
          <w:t>Obrázek 1 - Organizační schéma pražské pobočky firmy ADP, zdroj: interní směrnice firmy ADP</w:t>
        </w:r>
      </w:hyperlink>
    </w:p>
    <w:p w14:paraId="5D50162A" w14:textId="77777777" w:rsidR="00582CF6" w:rsidRDefault="00582CF6" w:rsidP="00570534">
      <w:pPr>
        <w:pStyle w:val="TableofFigures"/>
        <w:tabs>
          <w:tab w:val="right" w:pos="8493"/>
        </w:tabs>
        <w:spacing w:line="360" w:lineRule="auto"/>
        <w:rPr>
          <w:rFonts w:asciiTheme="minorHAnsi" w:eastAsiaTheme="minorEastAsia" w:hAnsiTheme="minorHAnsi"/>
          <w:noProof/>
          <w:sz w:val="22"/>
          <w:lang w:val="en-US"/>
        </w:rPr>
      </w:pPr>
      <w:hyperlink w:anchor="_Toc69414499" w:history="1">
        <w:r w:rsidRPr="006A6E85">
          <w:rPr>
            <w:rStyle w:val="Hyperlink"/>
            <w:noProof/>
          </w:rPr>
          <w:t>Obrázek 2 - Screenshot úvodní stránky Adaptu, Zdroj: www.adapt.oneadp.com</w:t>
        </w:r>
      </w:hyperlink>
    </w:p>
    <w:p w14:paraId="646F347A" w14:textId="2C6E303F" w:rsidR="00582CF6" w:rsidRDefault="00582CF6" w:rsidP="00570534">
      <w:pPr>
        <w:pStyle w:val="TableofFigures"/>
        <w:tabs>
          <w:tab w:val="right" w:pos="8493"/>
        </w:tabs>
        <w:spacing w:line="360" w:lineRule="auto"/>
        <w:rPr>
          <w:rFonts w:asciiTheme="minorHAnsi" w:eastAsiaTheme="minorEastAsia" w:hAnsiTheme="minorHAnsi"/>
          <w:noProof/>
          <w:sz w:val="22"/>
          <w:lang w:val="en-US"/>
        </w:rPr>
      </w:pPr>
      <w:hyperlink r:id="rId25" w:anchor="_Toc69414500" w:history="1">
        <w:r w:rsidRPr="006A6E85">
          <w:rPr>
            <w:rStyle w:val="Hyperlink"/>
            <w:noProof/>
          </w:rPr>
          <w:t>Obrázek 3 - Screenshot Business rolí v Adaptu, zdroj:  www.adapt.oneadp.com/viewMyRoles/ar</w:t>
        </w:r>
      </w:hyperlink>
    </w:p>
    <w:p w14:paraId="193D29C1" w14:textId="48ECF463" w:rsidR="00582CF6" w:rsidRDefault="00582CF6" w:rsidP="00570534">
      <w:pPr>
        <w:pStyle w:val="TableofFigures"/>
        <w:tabs>
          <w:tab w:val="right" w:pos="8493"/>
        </w:tabs>
        <w:spacing w:line="360" w:lineRule="auto"/>
        <w:rPr>
          <w:rFonts w:asciiTheme="minorHAnsi" w:eastAsiaTheme="minorEastAsia" w:hAnsiTheme="minorHAnsi"/>
          <w:noProof/>
          <w:sz w:val="22"/>
          <w:lang w:val="en-US"/>
        </w:rPr>
      </w:pPr>
      <w:hyperlink r:id="rId26" w:anchor="_Toc69414501" w:history="1">
        <w:r w:rsidRPr="006A6E85">
          <w:rPr>
            <w:rStyle w:val="Hyperlink"/>
            <w:noProof/>
          </w:rPr>
          <w:t>Obrázek 4 - Screenshot stránky DISTRIBUTION LISTS v Adaptu, zdroj: www.adapt.oneadp.com/dl</w:t>
        </w:r>
      </w:hyperlink>
    </w:p>
    <w:p w14:paraId="5A0054EC" w14:textId="5A778723" w:rsidR="0045745F" w:rsidRPr="0090439F" w:rsidRDefault="00582CF6" w:rsidP="00570534">
      <w:pPr>
        <w:spacing w:line="360" w:lineRule="auto"/>
      </w:pPr>
      <w:r>
        <w:fldChar w:fldCharType="end"/>
      </w:r>
    </w:p>
    <w:sectPr w:rsidR="0045745F" w:rsidRPr="0090439F" w:rsidSect="00AB7181">
      <w:footerReference w:type="default" r:id="rId27"/>
      <w:footerReference w:type="first" r:id="rId28"/>
      <w:pgSz w:w="11906" w:h="16838"/>
      <w:pgMar w:top="1701" w:right="1418" w:bottom="1701" w:left="1985"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3D1456" w14:textId="77777777" w:rsidR="00F6490B" w:rsidRDefault="00F6490B" w:rsidP="004C0E29">
      <w:pPr>
        <w:spacing w:after="0" w:line="240" w:lineRule="auto"/>
      </w:pPr>
      <w:r>
        <w:separator/>
      </w:r>
    </w:p>
  </w:endnote>
  <w:endnote w:type="continuationSeparator" w:id="0">
    <w:p w14:paraId="041649F5" w14:textId="77777777" w:rsidR="00F6490B" w:rsidRDefault="00F6490B" w:rsidP="004C0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0DCEE" w14:textId="38AFB1E6" w:rsidR="00AB7181" w:rsidRDefault="00AB7181">
    <w:pPr>
      <w:pStyle w:val="Footer"/>
      <w:jc w:val="right"/>
    </w:pPr>
  </w:p>
  <w:p w14:paraId="1E77081B" w14:textId="77777777" w:rsidR="004C0E29" w:rsidRDefault="004C0E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F1EC6" w14:textId="77777777" w:rsidR="004C0E29" w:rsidRDefault="004C0E29">
    <w:pPr>
      <w:pStyle w:val="Footer"/>
      <w:jc w:val="right"/>
    </w:pPr>
  </w:p>
  <w:p w14:paraId="674C65EC" w14:textId="77777777" w:rsidR="004C0E29" w:rsidRDefault="004C0E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9482559"/>
      <w:docPartObj>
        <w:docPartGallery w:val="Page Numbers (Bottom of Page)"/>
        <w:docPartUnique/>
      </w:docPartObj>
    </w:sdtPr>
    <w:sdtEndPr>
      <w:rPr>
        <w:noProof/>
      </w:rPr>
    </w:sdtEndPr>
    <w:sdtContent>
      <w:p w14:paraId="31A6089B" w14:textId="573C6891" w:rsidR="00AB7181" w:rsidRDefault="00AB71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4FF63B" w14:textId="77777777" w:rsidR="00AB7181" w:rsidRDefault="00AB718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2413247"/>
      <w:docPartObj>
        <w:docPartGallery w:val="Page Numbers (Bottom of Page)"/>
        <w:docPartUnique/>
      </w:docPartObj>
    </w:sdtPr>
    <w:sdtEndPr>
      <w:rPr>
        <w:noProof/>
      </w:rPr>
    </w:sdtEndPr>
    <w:sdtContent>
      <w:p w14:paraId="6E911CF4" w14:textId="2C0FC8E4" w:rsidR="00AB7181" w:rsidRDefault="00AB71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6390FA" w14:textId="77777777" w:rsidR="00AB7181" w:rsidRDefault="00AB7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59EB8" w14:textId="77777777" w:rsidR="00F6490B" w:rsidRDefault="00F6490B" w:rsidP="004C0E29">
      <w:pPr>
        <w:spacing w:after="0" w:line="240" w:lineRule="auto"/>
      </w:pPr>
      <w:r>
        <w:separator/>
      </w:r>
    </w:p>
  </w:footnote>
  <w:footnote w:type="continuationSeparator" w:id="0">
    <w:p w14:paraId="31A7AA50" w14:textId="77777777" w:rsidR="00F6490B" w:rsidRDefault="00F6490B" w:rsidP="004C0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7A69B" w14:textId="77777777" w:rsidR="009C54B8" w:rsidRDefault="009C54B8" w:rsidP="009C54B8">
    <w:pPr>
      <w:pStyle w:val="Header"/>
      <w:ind w:left="14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C8A46" w14:textId="324C7D4B" w:rsidR="001339DC" w:rsidRDefault="001339DC" w:rsidP="001339DC">
    <w:pPr>
      <w:pStyle w:val="Header"/>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F49E5"/>
    <w:multiLevelType w:val="hybridMultilevel"/>
    <w:tmpl w:val="AFDE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31609"/>
    <w:multiLevelType w:val="hybridMultilevel"/>
    <w:tmpl w:val="0A1630EE"/>
    <w:lvl w:ilvl="0" w:tplc="9A3C6BC6">
      <w:numFmt w:val="bullet"/>
      <w:lvlText w:val="•"/>
      <w:lvlJc w:val="left"/>
      <w:pPr>
        <w:ind w:left="1068" w:hanging="708"/>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D2C53B5"/>
    <w:multiLevelType w:val="hybridMultilevel"/>
    <w:tmpl w:val="2CBCB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3552A1"/>
    <w:multiLevelType w:val="hybridMultilevel"/>
    <w:tmpl w:val="81807B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AD6758"/>
    <w:multiLevelType w:val="hybridMultilevel"/>
    <w:tmpl w:val="E67A95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F604EB"/>
    <w:multiLevelType w:val="hybridMultilevel"/>
    <w:tmpl w:val="CEAAEAFE"/>
    <w:lvl w:ilvl="0" w:tplc="0405000B">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409F4C78"/>
    <w:multiLevelType w:val="hybridMultilevel"/>
    <w:tmpl w:val="C88EA2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AC27BE"/>
    <w:multiLevelType w:val="hybridMultilevel"/>
    <w:tmpl w:val="ACACF490"/>
    <w:lvl w:ilvl="0" w:tplc="E40C5E64">
      <w:start w:val="1"/>
      <w:numFmt w:val="bullet"/>
      <w:lvlText w:val=""/>
      <w:lvlJc w:val="left"/>
      <w:pPr>
        <w:ind w:left="720" w:hanging="360"/>
      </w:pPr>
      <w:rPr>
        <w:rFonts w:ascii="Wingdings" w:hAnsi="Wingdings"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AA60D9C"/>
    <w:multiLevelType w:val="hybridMultilevel"/>
    <w:tmpl w:val="A5A2D0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B1E7E17"/>
    <w:multiLevelType w:val="hybridMultilevel"/>
    <w:tmpl w:val="AE707B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E987074"/>
    <w:multiLevelType w:val="hybridMultilevel"/>
    <w:tmpl w:val="D63EA5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8ED43E6"/>
    <w:multiLevelType w:val="hybridMultilevel"/>
    <w:tmpl w:val="3558E2BE"/>
    <w:lvl w:ilvl="0" w:tplc="04050005">
      <w:start w:val="1"/>
      <w:numFmt w:val="bullet"/>
      <w:lvlText w:val=""/>
      <w:lvlJc w:val="left"/>
      <w:pPr>
        <w:ind w:left="790" w:hanging="360"/>
      </w:pPr>
      <w:rPr>
        <w:rFonts w:ascii="Wingdings" w:hAnsi="Wingdings" w:hint="default"/>
      </w:rPr>
    </w:lvl>
    <w:lvl w:ilvl="1" w:tplc="04050003" w:tentative="1">
      <w:start w:val="1"/>
      <w:numFmt w:val="bullet"/>
      <w:lvlText w:val="o"/>
      <w:lvlJc w:val="left"/>
      <w:pPr>
        <w:ind w:left="1510" w:hanging="360"/>
      </w:pPr>
      <w:rPr>
        <w:rFonts w:ascii="Courier New" w:hAnsi="Courier New" w:cs="Courier New" w:hint="default"/>
      </w:rPr>
    </w:lvl>
    <w:lvl w:ilvl="2" w:tplc="04050005" w:tentative="1">
      <w:start w:val="1"/>
      <w:numFmt w:val="bullet"/>
      <w:lvlText w:val=""/>
      <w:lvlJc w:val="left"/>
      <w:pPr>
        <w:ind w:left="2230" w:hanging="360"/>
      </w:pPr>
      <w:rPr>
        <w:rFonts w:ascii="Wingdings" w:hAnsi="Wingdings" w:hint="default"/>
      </w:rPr>
    </w:lvl>
    <w:lvl w:ilvl="3" w:tplc="04050001" w:tentative="1">
      <w:start w:val="1"/>
      <w:numFmt w:val="bullet"/>
      <w:lvlText w:val=""/>
      <w:lvlJc w:val="left"/>
      <w:pPr>
        <w:ind w:left="2950" w:hanging="360"/>
      </w:pPr>
      <w:rPr>
        <w:rFonts w:ascii="Symbol" w:hAnsi="Symbol" w:hint="default"/>
      </w:rPr>
    </w:lvl>
    <w:lvl w:ilvl="4" w:tplc="04050003" w:tentative="1">
      <w:start w:val="1"/>
      <w:numFmt w:val="bullet"/>
      <w:lvlText w:val="o"/>
      <w:lvlJc w:val="left"/>
      <w:pPr>
        <w:ind w:left="3670" w:hanging="360"/>
      </w:pPr>
      <w:rPr>
        <w:rFonts w:ascii="Courier New" w:hAnsi="Courier New" w:cs="Courier New" w:hint="default"/>
      </w:rPr>
    </w:lvl>
    <w:lvl w:ilvl="5" w:tplc="04050005" w:tentative="1">
      <w:start w:val="1"/>
      <w:numFmt w:val="bullet"/>
      <w:lvlText w:val=""/>
      <w:lvlJc w:val="left"/>
      <w:pPr>
        <w:ind w:left="4390" w:hanging="360"/>
      </w:pPr>
      <w:rPr>
        <w:rFonts w:ascii="Wingdings" w:hAnsi="Wingdings" w:hint="default"/>
      </w:rPr>
    </w:lvl>
    <w:lvl w:ilvl="6" w:tplc="04050001" w:tentative="1">
      <w:start w:val="1"/>
      <w:numFmt w:val="bullet"/>
      <w:lvlText w:val=""/>
      <w:lvlJc w:val="left"/>
      <w:pPr>
        <w:ind w:left="5110" w:hanging="360"/>
      </w:pPr>
      <w:rPr>
        <w:rFonts w:ascii="Symbol" w:hAnsi="Symbol" w:hint="default"/>
      </w:rPr>
    </w:lvl>
    <w:lvl w:ilvl="7" w:tplc="04050003" w:tentative="1">
      <w:start w:val="1"/>
      <w:numFmt w:val="bullet"/>
      <w:lvlText w:val="o"/>
      <w:lvlJc w:val="left"/>
      <w:pPr>
        <w:ind w:left="5830" w:hanging="360"/>
      </w:pPr>
      <w:rPr>
        <w:rFonts w:ascii="Courier New" w:hAnsi="Courier New" w:cs="Courier New" w:hint="default"/>
      </w:rPr>
    </w:lvl>
    <w:lvl w:ilvl="8" w:tplc="04050005" w:tentative="1">
      <w:start w:val="1"/>
      <w:numFmt w:val="bullet"/>
      <w:lvlText w:val=""/>
      <w:lvlJc w:val="left"/>
      <w:pPr>
        <w:ind w:left="6550" w:hanging="360"/>
      </w:pPr>
      <w:rPr>
        <w:rFonts w:ascii="Wingdings" w:hAnsi="Wingdings" w:hint="default"/>
      </w:rPr>
    </w:lvl>
  </w:abstractNum>
  <w:abstractNum w:abstractNumId="12" w15:restartNumberingAfterBreak="0">
    <w:nsid w:val="5A93034B"/>
    <w:multiLevelType w:val="hybridMultilevel"/>
    <w:tmpl w:val="21C83A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7C687B"/>
    <w:multiLevelType w:val="hybridMultilevel"/>
    <w:tmpl w:val="7B701840"/>
    <w:lvl w:ilvl="0" w:tplc="A340550E">
      <w:start w:val="1"/>
      <w:numFmt w:val="bullet"/>
      <w:lvlText w:val=""/>
      <w:lvlJc w:val="left"/>
      <w:pPr>
        <w:ind w:left="720" w:hanging="360"/>
      </w:pPr>
      <w:rPr>
        <w:rFonts w:ascii="Wingdings" w:hAnsi="Wingdings"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787439"/>
    <w:multiLevelType w:val="hybridMultilevel"/>
    <w:tmpl w:val="0C209D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2A5D96"/>
    <w:multiLevelType w:val="hybridMultilevel"/>
    <w:tmpl w:val="1F928F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9"/>
  </w:num>
  <w:num w:numId="4">
    <w:abstractNumId w:val="11"/>
  </w:num>
  <w:num w:numId="5">
    <w:abstractNumId w:val="6"/>
  </w:num>
  <w:num w:numId="6">
    <w:abstractNumId w:val="12"/>
  </w:num>
  <w:num w:numId="7">
    <w:abstractNumId w:val="10"/>
  </w:num>
  <w:num w:numId="8">
    <w:abstractNumId w:val="14"/>
  </w:num>
  <w:num w:numId="9">
    <w:abstractNumId w:val="4"/>
  </w:num>
  <w:num w:numId="10">
    <w:abstractNumId w:val="7"/>
  </w:num>
  <w:num w:numId="11">
    <w:abstractNumId w:val="3"/>
  </w:num>
  <w:num w:numId="12">
    <w:abstractNumId w:val="8"/>
  </w:num>
  <w:num w:numId="13">
    <w:abstractNumId w:val="5"/>
  </w:num>
  <w:num w:numId="14">
    <w:abstractNumId w:val="1"/>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68F"/>
    <w:rsid w:val="000002CB"/>
    <w:rsid w:val="00004079"/>
    <w:rsid w:val="0000655F"/>
    <w:rsid w:val="000114C5"/>
    <w:rsid w:val="00011603"/>
    <w:rsid w:val="00033D08"/>
    <w:rsid w:val="000401AA"/>
    <w:rsid w:val="00044A62"/>
    <w:rsid w:val="00066673"/>
    <w:rsid w:val="000A4B5D"/>
    <w:rsid w:val="000A69F8"/>
    <w:rsid w:val="000B1BE5"/>
    <w:rsid w:val="000B289D"/>
    <w:rsid w:val="000C190A"/>
    <w:rsid w:val="000D5681"/>
    <w:rsid w:val="0011220E"/>
    <w:rsid w:val="0011374A"/>
    <w:rsid w:val="00115386"/>
    <w:rsid w:val="001339DC"/>
    <w:rsid w:val="00140E23"/>
    <w:rsid w:val="0014227A"/>
    <w:rsid w:val="0017585D"/>
    <w:rsid w:val="00193BBE"/>
    <w:rsid w:val="00196083"/>
    <w:rsid w:val="00197D6D"/>
    <w:rsid w:val="001A055E"/>
    <w:rsid w:val="001B6EA9"/>
    <w:rsid w:val="001B7D4A"/>
    <w:rsid w:val="001C76BF"/>
    <w:rsid w:val="001D14D6"/>
    <w:rsid w:val="001E450B"/>
    <w:rsid w:val="001F27C1"/>
    <w:rsid w:val="001F6FB4"/>
    <w:rsid w:val="002073C1"/>
    <w:rsid w:val="00214F29"/>
    <w:rsid w:val="00217633"/>
    <w:rsid w:val="002508C4"/>
    <w:rsid w:val="00262D6F"/>
    <w:rsid w:val="00266720"/>
    <w:rsid w:val="0027070E"/>
    <w:rsid w:val="0027668F"/>
    <w:rsid w:val="0029196B"/>
    <w:rsid w:val="00292AEF"/>
    <w:rsid w:val="002944AB"/>
    <w:rsid w:val="002A7C41"/>
    <w:rsid w:val="002B4E61"/>
    <w:rsid w:val="002D73A9"/>
    <w:rsid w:val="002E5605"/>
    <w:rsid w:val="00301485"/>
    <w:rsid w:val="00302433"/>
    <w:rsid w:val="003073E4"/>
    <w:rsid w:val="0032495C"/>
    <w:rsid w:val="00333BB7"/>
    <w:rsid w:val="0034070F"/>
    <w:rsid w:val="00345F23"/>
    <w:rsid w:val="003504EE"/>
    <w:rsid w:val="00363017"/>
    <w:rsid w:val="00367917"/>
    <w:rsid w:val="00373EFE"/>
    <w:rsid w:val="00387C73"/>
    <w:rsid w:val="00387F9C"/>
    <w:rsid w:val="00390E51"/>
    <w:rsid w:val="0039331F"/>
    <w:rsid w:val="003A1B80"/>
    <w:rsid w:val="003A5CDF"/>
    <w:rsid w:val="003B182C"/>
    <w:rsid w:val="003B1EDE"/>
    <w:rsid w:val="003B44C7"/>
    <w:rsid w:val="003C38AE"/>
    <w:rsid w:val="003C7A5D"/>
    <w:rsid w:val="003D3381"/>
    <w:rsid w:val="003F092F"/>
    <w:rsid w:val="00417016"/>
    <w:rsid w:val="00430380"/>
    <w:rsid w:val="004353E3"/>
    <w:rsid w:val="0043629E"/>
    <w:rsid w:val="00442FFB"/>
    <w:rsid w:val="004544C3"/>
    <w:rsid w:val="0045745F"/>
    <w:rsid w:val="00460016"/>
    <w:rsid w:val="00471303"/>
    <w:rsid w:val="0047133C"/>
    <w:rsid w:val="00481FDD"/>
    <w:rsid w:val="00483805"/>
    <w:rsid w:val="00486819"/>
    <w:rsid w:val="0048764E"/>
    <w:rsid w:val="00487DFE"/>
    <w:rsid w:val="004A01A0"/>
    <w:rsid w:val="004C0E29"/>
    <w:rsid w:val="004C24A7"/>
    <w:rsid w:val="004C2E7F"/>
    <w:rsid w:val="004C3EAC"/>
    <w:rsid w:val="004D2AD6"/>
    <w:rsid w:val="004D76E0"/>
    <w:rsid w:val="004E0DAB"/>
    <w:rsid w:val="004E6575"/>
    <w:rsid w:val="004E7E1C"/>
    <w:rsid w:val="004F3F3E"/>
    <w:rsid w:val="005136C9"/>
    <w:rsid w:val="00520CD1"/>
    <w:rsid w:val="00521648"/>
    <w:rsid w:val="00545531"/>
    <w:rsid w:val="00547D6F"/>
    <w:rsid w:val="00562144"/>
    <w:rsid w:val="005635A0"/>
    <w:rsid w:val="00563C56"/>
    <w:rsid w:val="00570534"/>
    <w:rsid w:val="00572B9F"/>
    <w:rsid w:val="00577CD7"/>
    <w:rsid w:val="00582CF6"/>
    <w:rsid w:val="005929D9"/>
    <w:rsid w:val="00597E44"/>
    <w:rsid w:val="005A383F"/>
    <w:rsid w:val="005C2061"/>
    <w:rsid w:val="005F04E5"/>
    <w:rsid w:val="005F0871"/>
    <w:rsid w:val="005F3E2A"/>
    <w:rsid w:val="00624D82"/>
    <w:rsid w:val="00631D96"/>
    <w:rsid w:val="006331B7"/>
    <w:rsid w:val="006354EC"/>
    <w:rsid w:val="00642469"/>
    <w:rsid w:val="00643D97"/>
    <w:rsid w:val="006462A4"/>
    <w:rsid w:val="006505C7"/>
    <w:rsid w:val="006552FD"/>
    <w:rsid w:val="00662276"/>
    <w:rsid w:val="0066468F"/>
    <w:rsid w:val="006714FD"/>
    <w:rsid w:val="00677CEB"/>
    <w:rsid w:val="00692D7D"/>
    <w:rsid w:val="00693BF3"/>
    <w:rsid w:val="006A439D"/>
    <w:rsid w:val="006A723E"/>
    <w:rsid w:val="006B6DD1"/>
    <w:rsid w:val="006E6120"/>
    <w:rsid w:val="006F0094"/>
    <w:rsid w:val="00700379"/>
    <w:rsid w:val="00742FDB"/>
    <w:rsid w:val="00750766"/>
    <w:rsid w:val="00751577"/>
    <w:rsid w:val="007517C2"/>
    <w:rsid w:val="007621AE"/>
    <w:rsid w:val="00764466"/>
    <w:rsid w:val="00773BD1"/>
    <w:rsid w:val="007912BA"/>
    <w:rsid w:val="00793DD5"/>
    <w:rsid w:val="007B19BA"/>
    <w:rsid w:val="007B6A81"/>
    <w:rsid w:val="007C308B"/>
    <w:rsid w:val="007E09B1"/>
    <w:rsid w:val="007E42BE"/>
    <w:rsid w:val="00806942"/>
    <w:rsid w:val="00814284"/>
    <w:rsid w:val="00822DD2"/>
    <w:rsid w:val="00837325"/>
    <w:rsid w:val="00844ABB"/>
    <w:rsid w:val="00855069"/>
    <w:rsid w:val="0087309B"/>
    <w:rsid w:val="008827BC"/>
    <w:rsid w:val="00882B37"/>
    <w:rsid w:val="008A14A6"/>
    <w:rsid w:val="008A61F9"/>
    <w:rsid w:val="008A7610"/>
    <w:rsid w:val="008D141C"/>
    <w:rsid w:val="008D518B"/>
    <w:rsid w:val="008D53F6"/>
    <w:rsid w:val="008E4BC1"/>
    <w:rsid w:val="0090439F"/>
    <w:rsid w:val="00904C27"/>
    <w:rsid w:val="009206CC"/>
    <w:rsid w:val="00921305"/>
    <w:rsid w:val="00922920"/>
    <w:rsid w:val="00923B14"/>
    <w:rsid w:val="0092450D"/>
    <w:rsid w:val="009307D4"/>
    <w:rsid w:val="0094279F"/>
    <w:rsid w:val="009524F9"/>
    <w:rsid w:val="009635D0"/>
    <w:rsid w:val="00980E81"/>
    <w:rsid w:val="00995B60"/>
    <w:rsid w:val="00996DEB"/>
    <w:rsid w:val="009B08F0"/>
    <w:rsid w:val="009B23E6"/>
    <w:rsid w:val="009B3383"/>
    <w:rsid w:val="009B4F05"/>
    <w:rsid w:val="009B54A7"/>
    <w:rsid w:val="009C3EBB"/>
    <w:rsid w:val="009C41CA"/>
    <w:rsid w:val="009C53DF"/>
    <w:rsid w:val="009C54B8"/>
    <w:rsid w:val="009D2F99"/>
    <w:rsid w:val="00A1222E"/>
    <w:rsid w:val="00A16A7E"/>
    <w:rsid w:val="00A21F30"/>
    <w:rsid w:val="00A305C2"/>
    <w:rsid w:val="00A3420B"/>
    <w:rsid w:val="00A52860"/>
    <w:rsid w:val="00A640C8"/>
    <w:rsid w:val="00A71D1A"/>
    <w:rsid w:val="00A7528B"/>
    <w:rsid w:val="00A756DF"/>
    <w:rsid w:val="00A85429"/>
    <w:rsid w:val="00A95B55"/>
    <w:rsid w:val="00A95EAE"/>
    <w:rsid w:val="00AA175A"/>
    <w:rsid w:val="00AA4219"/>
    <w:rsid w:val="00AB5EC8"/>
    <w:rsid w:val="00AB6209"/>
    <w:rsid w:val="00AB7181"/>
    <w:rsid w:val="00B143A5"/>
    <w:rsid w:val="00B16E14"/>
    <w:rsid w:val="00B31ECE"/>
    <w:rsid w:val="00B370E1"/>
    <w:rsid w:val="00B54102"/>
    <w:rsid w:val="00B62E4A"/>
    <w:rsid w:val="00B6382F"/>
    <w:rsid w:val="00B73CCB"/>
    <w:rsid w:val="00BA1356"/>
    <w:rsid w:val="00BA59F9"/>
    <w:rsid w:val="00BD5222"/>
    <w:rsid w:val="00BD6066"/>
    <w:rsid w:val="00BE24B2"/>
    <w:rsid w:val="00BE447B"/>
    <w:rsid w:val="00BF17F8"/>
    <w:rsid w:val="00C11835"/>
    <w:rsid w:val="00C1293D"/>
    <w:rsid w:val="00C14BD9"/>
    <w:rsid w:val="00C23579"/>
    <w:rsid w:val="00C33F54"/>
    <w:rsid w:val="00C3521B"/>
    <w:rsid w:val="00C422C0"/>
    <w:rsid w:val="00C46040"/>
    <w:rsid w:val="00C55253"/>
    <w:rsid w:val="00C577D4"/>
    <w:rsid w:val="00C70D8C"/>
    <w:rsid w:val="00C71A39"/>
    <w:rsid w:val="00C8279B"/>
    <w:rsid w:val="00C82FD1"/>
    <w:rsid w:val="00C84CDF"/>
    <w:rsid w:val="00C87A35"/>
    <w:rsid w:val="00C94028"/>
    <w:rsid w:val="00CA55A7"/>
    <w:rsid w:val="00CE39DA"/>
    <w:rsid w:val="00CE41F6"/>
    <w:rsid w:val="00CF275A"/>
    <w:rsid w:val="00CF2BBA"/>
    <w:rsid w:val="00D050A0"/>
    <w:rsid w:val="00D06B56"/>
    <w:rsid w:val="00D06CC0"/>
    <w:rsid w:val="00D06E60"/>
    <w:rsid w:val="00D1103B"/>
    <w:rsid w:val="00D2208F"/>
    <w:rsid w:val="00D37C34"/>
    <w:rsid w:val="00D614C8"/>
    <w:rsid w:val="00D70FF3"/>
    <w:rsid w:val="00D727D2"/>
    <w:rsid w:val="00D75FB3"/>
    <w:rsid w:val="00D81D3F"/>
    <w:rsid w:val="00DA0CB4"/>
    <w:rsid w:val="00DA619D"/>
    <w:rsid w:val="00DA6B6F"/>
    <w:rsid w:val="00DB3FB4"/>
    <w:rsid w:val="00DD22E9"/>
    <w:rsid w:val="00E06CA9"/>
    <w:rsid w:val="00E130F3"/>
    <w:rsid w:val="00E2036E"/>
    <w:rsid w:val="00E72401"/>
    <w:rsid w:val="00E758B7"/>
    <w:rsid w:val="00E849E2"/>
    <w:rsid w:val="00E86316"/>
    <w:rsid w:val="00EA12DE"/>
    <w:rsid w:val="00EA57A5"/>
    <w:rsid w:val="00EB0EEA"/>
    <w:rsid w:val="00ED04E5"/>
    <w:rsid w:val="00EF5D4E"/>
    <w:rsid w:val="00EF7117"/>
    <w:rsid w:val="00F018A8"/>
    <w:rsid w:val="00F0706A"/>
    <w:rsid w:val="00F547D4"/>
    <w:rsid w:val="00F6490B"/>
    <w:rsid w:val="00F67B55"/>
    <w:rsid w:val="00FA3C7A"/>
    <w:rsid w:val="00FA6150"/>
    <w:rsid w:val="00FC35D4"/>
    <w:rsid w:val="00FD221B"/>
    <w:rsid w:val="00FD3CAF"/>
    <w:rsid w:val="00FD7183"/>
    <w:rsid w:val="00FE6997"/>
    <w:rsid w:val="00FF07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C9D76A"/>
  <w15:chartTrackingRefBased/>
  <w15:docId w15:val="{4A5F27C5-D9EF-49E9-B37F-88C923C10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2AEF"/>
    <w:pPr>
      <w:spacing w:before="120" w:line="276" w:lineRule="auto"/>
      <w:jc w:val="both"/>
    </w:pPr>
    <w:rPr>
      <w:rFonts w:ascii="Cambria" w:hAnsi="Cambria"/>
      <w:sz w:val="24"/>
    </w:rPr>
  </w:style>
  <w:style w:type="paragraph" w:styleId="Heading1">
    <w:name w:val="heading 1"/>
    <w:basedOn w:val="Normal"/>
    <w:next w:val="Normal"/>
    <w:link w:val="Heading1Char"/>
    <w:uiPriority w:val="9"/>
    <w:qFormat/>
    <w:rsid w:val="001C76BF"/>
    <w:pPr>
      <w:keepNext/>
      <w:keepLines/>
      <w:spacing w:before="240" w:after="12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qFormat/>
    <w:rsid w:val="000A69F8"/>
    <w:pPr>
      <w:keepNext/>
      <w:keepLines/>
      <w:spacing w:before="40" w:after="0"/>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B6DD1"/>
    <w:pPr>
      <w:spacing w:after="12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6B6DD1"/>
    <w:rPr>
      <w:rFonts w:asciiTheme="majorHAnsi" w:eastAsiaTheme="majorEastAsia" w:hAnsiTheme="majorHAnsi" w:cstheme="majorBidi"/>
      <w:b/>
      <w:spacing w:val="-10"/>
      <w:kern w:val="28"/>
      <w:sz w:val="56"/>
      <w:szCs w:val="56"/>
    </w:rPr>
  </w:style>
  <w:style w:type="paragraph" w:customStyle="1" w:styleId="Podnzev">
    <w:name w:val="Podnázev"/>
    <w:basedOn w:val="Title"/>
    <w:uiPriority w:val="10"/>
    <w:qFormat/>
    <w:rsid w:val="0066468F"/>
    <w:pPr>
      <w:spacing w:after="0"/>
    </w:pPr>
    <w:rPr>
      <w:b w:val="0"/>
      <w:sz w:val="28"/>
    </w:rPr>
  </w:style>
  <w:style w:type="character" w:styleId="PlaceholderText">
    <w:name w:val="Placeholder Text"/>
    <w:basedOn w:val="DefaultParagraphFont"/>
    <w:uiPriority w:val="99"/>
    <w:semiHidden/>
    <w:rsid w:val="00FD3CAF"/>
    <w:rPr>
      <w:color w:val="808080"/>
    </w:rPr>
  </w:style>
  <w:style w:type="character" w:customStyle="1" w:styleId="Heading1Char">
    <w:name w:val="Heading 1 Char"/>
    <w:basedOn w:val="DefaultParagraphFont"/>
    <w:link w:val="Heading1"/>
    <w:uiPriority w:val="9"/>
    <w:rsid w:val="001C76BF"/>
    <w:rPr>
      <w:rFonts w:asciiTheme="majorHAnsi" w:eastAsiaTheme="majorEastAsia" w:hAnsiTheme="majorHAnsi" w:cstheme="majorBidi"/>
      <w:b/>
      <w:sz w:val="32"/>
      <w:szCs w:val="32"/>
    </w:rPr>
  </w:style>
  <w:style w:type="character" w:styleId="Hyperlink">
    <w:name w:val="Hyperlink"/>
    <w:basedOn w:val="DefaultParagraphFont"/>
    <w:uiPriority w:val="99"/>
    <w:unhideWhenUsed/>
    <w:rsid w:val="001C76BF"/>
    <w:rPr>
      <w:color w:val="0563C1" w:themeColor="hyperlink"/>
      <w:u w:val="single"/>
    </w:rPr>
  </w:style>
  <w:style w:type="paragraph" w:styleId="TOC1">
    <w:name w:val="toc 1"/>
    <w:basedOn w:val="Normal"/>
    <w:next w:val="Normal"/>
    <w:autoRedefine/>
    <w:uiPriority w:val="39"/>
    <w:unhideWhenUsed/>
    <w:rsid w:val="001C76BF"/>
    <w:pPr>
      <w:spacing w:after="100"/>
    </w:pPr>
  </w:style>
  <w:style w:type="character" w:styleId="Strong">
    <w:name w:val="Strong"/>
    <w:basedOn w:val="DefaultParagraphFont"/>
    <w:uiPriority w:val="22"/>
    <w:rsid w:val="002B4E61"/>
    <w:rPr>
      <w:b/>
      <w:bCs/>
    </w:rPr>
  </w:style>
  <w:style w:type="paragraph" w:styleId="TOCHeading">
    <w:name w:val="TOC Heading"/>
    <w:basedOn w:val="Heading1"/>
    <w:next w:val="Normal"/>
    <w:uiPriority w:val="39"/>
    <w:unhideWhenUsed/>
    <w:qFormat/>
    <w:rsid w:val="00EF5D4E"/>
    <w:pPr>
      <w:spacing w:after="0"/>
      <w:outlineLvl w:val="9"/>
    </w:pPr>
    <w:rPr>
      <w:b w:val="0"/>
      <w:color w:val="2F5496" w:themeColor="accent1" w:themeShade="BF"/>
      <w:lang w:eastAsia="cs-CZ"/>
    </w:rPr>
  </w:style>
  <w:style w:type="paragraph" w:styleId="Subtitle">
    <w:name w:val="Subtitle"/>
    <w:basedOn w:val="Normal"/>
    <w:next w:val="Normal"/>
    <w:link w:val="SubtitleChar"/>
    <w:uiPriority w:val="11"/>
    <w:qFormat/>
    <w:rsid w:val="00EF5D4E"/>
    <w:pPr>
      <w:numPr>
        <w:ilvl w:val="1"/>
      </w:numPr>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EF5D4E"/>
    <w:rPr>
      <w:rFonts w:eastAsiaTheme="minorEastAsia"/>
      <w:color w:val="5A5A5A" w:themeColor="text1" w:themeTint="A5"/>
      <w:spacing w:val="15"/>
    </w:rPr>
  </w:style>
  <w:style w:type="paragraph" w:customStyle="1" w:styleId="sti">
    <w:name w:val="Části"/>
    <w:basedOn w:val="Subtitle"/>
    <w:uiPriority w:val="10"/>
    <w:qFormat/>
    <w:rsid w:val="002B4E61"/>
    <w:pPr>
      <w:spacing w:before="240"/>
    </w:pPr>
    <w:rPr>
      <w:rFonts w:asciiTheme="majorHAnsi" w:hAnsiTheme="majorHAnsi"/>
      <w:b/>
      <w:sz w:val="32"/>
    </w:rPr>
  </w:style>
  <w:style w:type="character" w:customStyle="1" w:styleId="Heading2Char">
    <w:name w:val="Heading 2 Char"/>
    <w:basedOn w:val="DefaultParagraphFont"/>
    <w:link w:val="Heading2"/>
    <w:uiPriority w:val="9"/>
    <w:rsid w:val="000A69F8"/>
    <w:rPr>
      <w:rFonts w:asciiTheme="majorHAnsi" w:eastAsiaTheme="majorEastAsia" w:hAnsiTheme="majorHAnsi" w:cstheme="majorBidi"/>
      <w:b/>
      <w:sz w:val="26"/>
      <w:szCs w:val="26"/>
    </w:rPr>
  </w:style>
  <w:style w:type="paragraph" w:styleId="ListParagraph">
    <w:name w:val="List Paragraph"/>
    <w:basedOn w:val="Normal"/>
    <w:link w:val="ListParagraphChar"/>
    <w:uiPriority w:val="34"/>
    <w:qFormat/>
    <w:rsid w:val="00292AEF"/>
    <w:pPr>
      <w:spacing w:after="120"/>
      <w:ind w:left="720"/>
    </w:pPr>
    <w:rPr>
      <w:rFonts w:eastAsia="Times New Roman" w:cs="Times New Roman"/>
      <w:szCs w:val="24"/>
      <w:lang w:eastAsia="cs-CZ"/>
    </w:rPr>
  </w:style>
  <w:style w:type="character" w:customStyle="1" w:styleId="ListParagraphChar">
    <w:name w:val="List Paragraph Char"/>
    <w:basedOn w:val="DefaultParagraphFont"/>
    <w:link w:val="ListParagraph"/>
    <w:uiPriority w:val="34"/>
    <w:rsid w:val="00292AEF"/>
    <w:rPr>
      <w:rFonts w:ascii="Cambria" w:eastAsia="Times New Roman" w:hAnsi="Cambria" w:cs="Times New Roman"/>
      <w:sz w:val="24"/>
      <w:szCs w:val="24"/>
      <w:lang w:eastAsia="cs-CZ"/>
    </w:rPr>
  </w:style>
  <w:style w:type="paragraph" w:styleId="Header">
    <w:name w:val="header"/>
    <w:basedOn w:val="Normal"/>
    <w:link w:val="HeaderChar"/>
    <w:uiPriority w:val="99"/>
    <w:unhideWhenUsed/>
    <w:rsid w:val="004C0E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4C0E29"/>
    <w:rPr>
      <w:rFonts w:ascii="Cambria" w:hAnsi="Cambria"/>
      <w:sz w:val="24"/>
    </w:rPr>
  </w:style>
  <w:style w:type="paragraph" w:styleId="Footer">
    <w:name w:val="footer"/>
    <w:basedOn w:val="Normal"/>
    <w:link w:val="FooterChar"/>
    <w:uiPriority w:val="99"/>
    <w:unhideWhenUsed/>
    <w:rsid w:val="004C0E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4C0E29"/>
    <w:rPr>
      <w:rFonts w:ascii="Cambria" w:hAnsi="Cambria"/>
      <w:sz w:val="24"/>
    </w:rPr>
  </w:style>
  <w:style w:type="paragraph" w:styleId="Caption">
    <w:name w:val="caption"/>
    <w:basedOn w:val="Normal"/>
    <w:next w:val="Normal"/>
    <w:uiPriority w:val="35"/>
    <w:unhideWhenUsed/>
    <w:qFormat/>
    <w:rsid w:val="0027070E"/>
    <w:pPr>
      <w:spacing w:before="0" w:after="200" w:line="240" w:lineRule="auto"/>
    </w:pPr>
    <w:rPr>
      <w:i/>
      <w:iCs/>
      <w:color w:val="44546A" w:themeColor="text2"/>
      <w:sz w:val="18"/>
      <w:szCs w:val="18"/>
    </w:rPr>
  </w:style>
  <w:style w:type="paragraph" w:styleId="TOC2">
    <w:name w:val="toc 2"/>
    <w:basedOn w:val="Normal"/>
    <w:next w:val="Normal"/>
    <w:autoRedefine/>
    <w:uiPriority w:val="39"/>
    <w:unhideWhenUsed/>
    <w:rsid w:val="0027070E"/>
    <w:pPr>
      <w:spacing w:after="100"/>
      <w:ind w:left="240"/>
    </w:pPr>
  </w:style>
  <w:style w:type="character" w:styleId="UnresolvedMention">
    <w:name w:val="Unresolved Mention"/>
    <w:basedOn w:val="DefaultParagraphFont"/>
    <w:uiPriority w:val="99"/>
    <w:semiHidden/>
    <w:unhideWhenUsed/>
    <w:rsid w:val="001B6EA9"/>
    <w:rPr>
      <w:color w:val="605E5C"/>
      <w:shd w:val="clear" w:color="auto" w:fill="E1DFDD"/>
    </w:rPr>
  </w:style>
  <w:style w:type="paragraph" w:styleId="FootnoteText">
    <w:name w:val="footnote text"/>
    <w:basedOn w:val="Normal"/>
    <w:link w:val="FootnoteTextChar"/>
    <w:uiPriority w:val="99"/>
    <w:semiHidden/>
    <w:unhideWhenUsed/>
    <w:rsid w:val="00115386"/>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115386"/>
    <w:rPr>
      <w:rFonts w:ascii="Cambria" w:hAnsi="Cambria"/>
      <w:sz w:val="20"/>
      <w:szCs w:val="20"/>
    </w:rPr>
  </w:style>
  <w:style w:type="character" w:styleId="FootnoteReference">
    <w:name w:val="footnote reference"/>
    <w:basedOn w:val="DefaultParagraphFont"/>
    <w:uiPriority w:val="99"/>
    <w:semiHidden/>
    <w:unhideWhenUsed/>
    <w:rsid w:val="00115386"/>
    <w:rPr>
      <w:vertAlign w:val="superscript"/>
    </w:rPr>
  </w:style>
  <w:style w:type="paragraph" w:styleId="TableofFigures">
    <w:name w:val="table of figures"/>
    <w:basedOn w:val="Normal"/>
    <w:next w:val="Normal"/>
    <w:uiPriority w:val="99"/>
    <w:unhideWhenUsed/>
    <w:rsid w:val="00EA12DE"/>
    <w:pPr>
      <w:spacing w:after="0"/>
    </w:pPr>
  </w:style>
  <w:style w:type="paragraph" w:styleId="TOC3">
    <w:name w:val="toc 3"/>
    <w:basedOn w:val="Normal"/>
    <w:next w:val="Normal"/>
    <w:autoRedefine/>
    <w:uiPriority w:val="39"/>
    <w:unhideWhenUsed/>
    <w:rsid w:val="00F547D4"/>
    <w:pPr>
      <w:spacing w:before="0" w:after="100" w:line="259" w:lineRule="auto"/>
      <w:ind w:left="440"/>
      <w:jc w:val="left"/>
    </w:pPr>
    <w:rPr>
      <w:rFonts w:asciiTheme="minorHAnsi" w:eastAsiaTheme="minorEastAsia" w:hAnsiTheme="minorHAnsi" w:cs="Times New Roman"/>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751410">
      <w:bodyDiv w:val="1"/>
      <w:marLeft w:val="0"/>
      <w:marRight w:val="0"/>
      <w:marTop w:val="0"/>
      <w:marBottom w:val="0"/>
      <w:divBdr>
        <w:top w:val="none" w:sz="0" w:space="0" w:color="auto"/>
        <w:left w:val="none" w:sz="0" w:space="0" w:color="auto"/>
        <w:bottom w:val="none" w:sz="0" w:space="0" w:color="auto"/>
        <w:right w:val="none" w:sz="0" w:space="0" w:color="auto"/>
      </w:divBdr>
    </w:div>
    <w:div w:id="827863818">
      <w:bodyDiv w:val="1"/>
      <w:marLeft w:val="0"/>
      <w:marRight w:val="0"/>
      <w:marTop w:val="0"/>
      <w:marBottom w:val="0"/>
      <w:divBdr>
        <w:top w:val="none" w:sz="0" w:space="0" w:color="auto"/>
        <w:left w:val="none" w:sz="0" w:space="0" w:color="auto"/>
        <w:bottom w:val="none" w:sz="0" w:space="0" w:color="auto"/>
        <w:right w:val="none" w:sz="0" w:space="0" w:color="auto"/>
      </w:divBdr>
      <w:divsChild>
        <w:div w:id="459305660">
          <w:marLeft w:val="360"/>
          <w:marRight w:val="0"/>
          <w:marTop w:val="200"/>
          <w:marBottom w:val="0"/>
          <w:divBdr>
            <w:top w:val="none" w:sz="0" w:space="0" w:color="auto"/>
            <w:left w:val="none" w:sz="0" w:space="0" w:color="auto"/>
            <w:bottom w:val="none" w:sz="0" w:space="0" w:color="auto"/>
            <w:right w:val="none" w:sz="0" w:space="0" w:color="auto"/>
          </w:divBdr>
        </w:div>
      </w:divsChild>
    </w:div>
    <w:div w:id="911887163">
      <w:bodyDiv w:val="1"/>
      <w:marLeft w:val="0"/>
      <w:marRight w:val="0"/>
      <w:marTop w:val="0"/>
      <w:marBottom w:val="0"/>
      <w:divBdr>
        <w:top w:val="none" w:sz="0" w:space="0" w:color="auto"/>
        <w:left w:val="none" w:sz="0" w:space="0" w:color="auto"/>
        <w:bottom w:val="none" w:sz="0" w:space="0" w:color="auto"/>
        <w:right w:val="none" w:sz="0" w:space="0" w:color="auto"/>
      </w:divBdr>
    </w:div>
    <w:div w:id="1058213652">
      <w:bodyDiv w:val="1"/>
      <w:marLeft w:val="0"/>
      <w:marRight w:val="0"/>
      <w:marTop w:val="0"/>
      <w:marBottom w:val="0"/>
      <w:divBdr>
        <w:top w:val="none" w:sz="0" w:space="0" w:color="auto"/>
        <w:left w:val="none" w:sz="0" w:space="0" w:color="auto"/>
        <w:bottom w:val="none" w:sz="0" w:space="0" w:color="auto"/>
        <w:right w:val="none" w:sz="0" w:space="0" w:color="auto"/>
      </w:divBdr>
      <w:divsChild>
        <w:div w:id="1212957759">
          <w:marLeft w:val="360"/>
          <w:marRight w:val="0"/>
          <w:marTop w:val="200"/>
          <w:marBottom w:val="0"/>
          <w:divBdr>
            <w:top w:val="none" w:sz="0" w:space="0" w:color="auto"/>
            <w:left w:val="none" w:sz="0" w:space="0" w:color="auto"/>
            <w:bottom w:val="none" w:sz="0" w:space="0" w:color="auto"/>
            <w:right w:val="none" w:sz="0" w:space="0" w:color="auto"/>
          </w:divBdr>
        </w:div>
      </w:divsChild>
    </w:div>
    <w:div w:id="1184637131">
      <w:bodyDiv w:val="1"/>
      <w:marLeft w:val="0"/>
      <w:marRight w:val="0"/>
      <w:marTop w:val="0"/>
      <w:marBottom w:val="0"/>
      <w:divBdr>
        <w:top w:val="none" w:sz="0" w:space="0" w:color="auto"/>
        <w:left w:val="none" w:sz="0" w:space="0" w:color="auto"/>
        <w:bottom w:val="none" w:sz="0" w:space="0" w:color="auto"/>
        <w:right w:val="none" w:sz="0" w:space="0" w:color="auto"/>
      </w:divBdr>
      <w:divsChild>
        <w:div w:id="1609853070">
          <w:marLeft w:val="360"/>
          <w:marRight w:val="0"/>
          <w:marTop w:val="200"/>
          <w:marBottom w:val="0"/>
          <w:divBdr>
            <w:top w:val="none" w:sz="0" w:space="0" w:color="auto"/>
            <w:left w:val="none" w:sz="0" w:space="0" w:color="auto"/>
            <w:bottom w:val="none" w:sz="0" w:space="0" w:color="auto"/>
            <w:right w:val="none" w:sz="0" w:space="0" w:color="auto"/>
          </w:divBdr>
        </w:div>
      </w:divsChild>
    </w:div>
    <w:div w:id="1563170895">
      <w:bodyDiv w:val="1"/>
      <w:marLeft w:val="0"/>
      <w:marRight w:val="0"/>
      <w:marTop w:val="0"/>
      <w:marBottom w:val="0"/>
      <w:divBdr>
        <w:top w:val="none" w:sz="0" w:space="0" w:color="auto"/>
        <w:left w:val="none" w:sz="0" w:space="0" w:color="auto"/>
        <w:bottom w:val="none" w:sz="0" w:space="0" w:color="auto"/>
        <w:right w:val="none" w:sz="0" w:space="0" w:color="auto"/>
      </w:divBdr>
    </w:div>
    <w:div w:id="1677227874">
      <w:bodyDiv w:val="1"/>
      <w:marLeft w:val="0"/>
      <w:marRight w:val="0"/>
      <w:marTop w:val="0"/>
      <w:marBottom w:val="0"/>
      <w:divBdr>
        <w:top w:val="none" w:sz="0" w:space="0" w:color="auto"/>
        <w:left w:val="none" w:sz="0" w:space="0" w:color="auto"/>
        <w:bottom w:val="none" w:sz="0" w:space="0" w:color="auto"/>
        <w:right w:val="none" w:sz="0" w:space="0" w:color="auto"/>
      </w:divBdr>
    </w:div>
    <w:div w:id="1933664678">
      <w:bodyDiv w:val="1"/>
      <w:marLeft w:val="0"/>
      <w:marRight w:val="0"/>
      <w:marTop w:val="0"/>
      <w:marBottom w:val="0"/>
      <w:divBdr>
        <w:top w:val="none" w:sz="0" w:space="0" w:color="auto"/>
        <w:left w:val="none" w:sz="0" w:space="0" w:color="auto"/>
        <w:bottom w:val="none" w:sz="0" w:space="0" w:color="auto"/>
        <w:right w:val="none" w:sz="0" w:space="0" w:color="auto"/>
      </w:divBdr>
    </w:div>
    <w:div w:id="206598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dapt.oneadp.com/" TargetMode="External"/><Relationship Id="rId18" Type="http://schemas.openxmlformats.org/officeDocument/2006/relationships/hyperlink" Target="https://tech-lib.eu/definition/application.html" TargetMode="External"/><Relationship Id="rId26" Type="http://schemas.openxmlformats.org/officeDocument/2006/relationships/hyperlink" Target="https://adponlineeur-my.sharepoint.com/personal/akaras_ad_esi_adp_com/Documents/prace_Kras.docx" TargetMode="External"/><Relationship Id="rId3" Type="http://schemas.openxmlformats.org/officeDocument/2006/relationships/styles" Target="styles.xml"/><Relationship Id="rId21" Type="http://schemas.openxmlformats.org/officeDocument/2006/relationships/hyperlink" Target="https://en.wikipedia.org/wiki/Information_system#As_an_academic_discipline"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hyperlink" Target="https://adponlineeur-my.sharepoint.com/personal/akaras_ad_esi_adp_com/Documents/prace_Kras.docx" TargetMode="External"/><Relationship Id="rId2" Type="http://schemas.openxmlformats.org/officeDocument/2006/relationships/numbering" Target="numbering.xml"/><Relationship Id="rId16" Type="http://schemas.openxmlformats.org/officeDocument/2006/relationships/hyperlink" Target="mailto:GETS.EUC@ADP.com" TargetMode="External"/><Relationship Id="rId20" Type="http://schemas.openxmlformats.org/officeDocument/2006/relationships/hyperlink" Target="https://is-stag.zcu.cz/napoveda/stag-v-portalu/o-portalu_co-je-portal.html#d0e5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adponlineeur-my.sharepoint.com/personal/akaras_ad_esi_adp_com/Documents/prace_Kras.docx"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en.wikipedia.org/wiki/Single_sign-on" TargetMode="External"/><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forbes.com/companies/automatic-data-processing/?sh=3febceb91b8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www.techopedia.com/definition/3411/platform-computing" TargetMode="External"/><Relationship Id="rId27" Type="http://schemas.openxmlformats.org/officeDocument/2006/relationships/footer" Target="footer3.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B9E1312A03E43B3B1B31F848D211B9D"/>
        <w:category>
          <w:name w:val="Obecné"/>
          <w:gallery w:val="placeholder"/>
        </w:category>
        <w:types>
          <w:type w:val="bbPlcHdr"/>
        </w:types>
        <w:behaviors>
          <w:behavior w:val="content"/>
        </w:behaviors>
        <w:guid w:val="{A100CAAB-5775-4B37-A29C-BC2255EFB884}"/>
      </w:docPartPr>
      <w:docPartBody>
        <w:p w:rsidR="0002566E" w:rsidRDefault="00BE3D3E" w:rsidP="00BE3D3E">
          <w:pPr>
            <w:pStyle w:val="6B9E1312A03E43B3B1B31F848D211B9D"/>
          </w:pPr>
          <w:r w:rsidRPr="00F65348">
            <w:rPr>
              <w:rStyle w:val="Placeholder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A1"/>
    <w:rsid w:val="0002566E"/>
    <w:rsid w:val="000A53B2"/>
    <w:rsid w:val="001347C0"/>
    <w:rsid w:val="00277E6A"/>
    <w:rsid w:val="00320039"/>
    <w:rsid w:val="00447BD7"/>
    <w:rsid w:val="00763009"/>
    <w:rsid w:val="007E3B4F"/>
    <w:rsid w:val="00AF3525"/>
    <w:rsid w:val="00B80A2E"/>
    <w:rsid w:val="00BC0BA1"/>
    <w:rsid w:val="00BC2813"/>
    <w:rsid w:val="00BE3D3E"/>
    <w:rsid w:val="00BF4DB5"/>
    <w:rsid w:val="00DE4692"/>
    <w:rsid w:val="00DF49EF"/>
    <w:rsid w:val="00E707CA"/>
    <w:rsid w:val="00EC5297"/>
    <w:rsid w:val="00F45A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3D3E"/>
    <w:rPr>
      <w:color w:val="808080"/>
    </w:rPr>
  </w:style>
  <w:style w:type="paragraph" w:styleId="Title">
    <w:name w:val="Title"/>
    <w:basedOn w:val="Normal"/>
    <w:next w:val="Normal"/>
    <w:link w:val="TitleChar"/>
    <w:uiPriority w:val="10"/>
    <w:qFormat/>
    <w:rsid w:val="007E3B4F"/>
    <w:pPr>
      <w:spacing w:before="120" w:after="120" w:line="240" w:lineRule="auto"/>
      <w:contextualSpacing/>
      <w:jc w:val="both"/>
    </w:pPr>
    <w:rPr>
      <w:rFonts w:asciiTheme="majorHAnsi" w:eastAsiaTheme="majorEastAsia" w:hAnsiTheme="majorHAnsi" w:cstheme="majorBidi"/>
      <w:b/>
      <w:spacing w:val="-10"/>
      <w:kern w:val="28"/>
      <w:sz w:val="56"/>
      <w:szCs w:val="56"/>
      <w:lang w:eastAsia="en-US"/>
    </w:rPr>
  </w:style>
  <w:style w:type="character" w:customStyle="1" w:styleId="TitleChar">
    <w:name w:val="Title Char"/>
    <w:basedOn w:val="DefaultParagraphFont"/>
    <w:link w:val="Title"/>
    <w:uiPriority w:val="10"/>
    <w:rsid w:val="007E3B4F"/>
    <w:rPr>
      <w:rFonts w:asciiTheme="majorHAnsi" w:eastAsiaTheme="majorEastAsia" w:hAnsiTheme="majorHAnsi" w:cstheme="majorBidi"/>
      <w:b/>
      <w:spacing w:val="-10"/>
      <w:kern w:val="28"/>
      <w:sz w:val="56"/>
      <w:szCs w:val="56"/>
      <w:lang w:eastAsia="en-US"/>
    </w:rPr>
  </w:style>
  <w:style w:type="paragraph" w:customStyle="1" w:styleId="Podnzev">
    <w:name w:val="Podnázev"/>
    <w:basedOn w:val="Title"/>
    <w:uiPriority w:val="10"/>
    <w:qFormat/>
    <w:rsid w:val="007E3B4F"/>
    <w:pPr>
      <w:spacing w:after="0"/>
    </w:pPr>
    <w:rPr>
      <w:b w:val="0"/>
      <w:sz w:val="28"/>
    </w:rPr>
  </w:style>
  <w:style w:type="paragraph" w:customStyle="1" w:styleId="2A60AE140BFA4DC49E1546ED282A1449">
    <w:name w:val="2A60AE140BFA4DC49E1546ED282A1449"/>
    <w:rsid w:val="007E3B4F"/>
    <w:pPr>
      <w:spacing w:before="120" w:after="0" w:line="240" w:lineRule="auto"/>
      <w:contextualSpacing/>
      <w:jc w:val="both"/>
    </w:pPr>
    <w:rPr>
      <w:rFonts w:asciiTheme="majorHAnsi" w:eastAsiaTheme="majorEastAsia" w:hAnsiTheme="majorHAnsi" w:cstheme="majorBidi"/>
      <w:spacing w:val="-10"/>
      <w:kern w:val="28"/>
      <w:sz w:val="28"/>
      <w:szCs w:val="56"/>
      <w:lang w:eastAsia="en-US"/>
    </w:rPr>
  </w:style>
  <w:style w:type="paragraph" w:customStyle="1" w:styleId="2A60AE140BFA4DC49E1546ED282A14491">
    <w:name w:val="2A60AE140BFA4DC49E1546ED282A14491"/>
    <w:rsid w:val="001347C0"/>
    <w:pPr>
      <w:spacing w:before="120" w:after="0" w:line="240" w:lineRule="auto"/>
      <w:contextualSpacing/>
      <w:jc w:val="both"/>
    </w:pPr>
    <w:rPr>
      <w:rFonts w:asciiTheme="majorHAnsi" w:eastAsiaTheme="majorEastAsia" w:hAnsiTheme="majorHAnsi" w:cstheme="majorBidi"/>
      <w:spacing w:val="-10"/>
      <w:kern w:val="28"/>
      <w:sz w:val="28"/>
      <w:szCs w:val="56"/>
      <w:lang w:eastAsia="en-US"/>
    </w:rPr>
  </w:style>
  <w:style w:type="paragraph" w:customStyle="1" w:styleId="2A60AE140BFA4DC49E1546ED282A14492">
    <w:name w:val="2A60AE140BFA4DC49E1546ED282A14492"/>
    <w:rsid w:val="001347C0"/>
    <w:pPr>
      <w:spacing w:before="120" w:after="0" w:line="240" w:lineRule="auto"/>
      <w:contextualSpacing/>
      <w:jc w:val="both"/>
    </w:pPr>
    <w:rPr>
      <w:rFonts w:asciiTheme="majorHAnsi" w:eastAsiaTheme="majorEastAsia" w:hAnsiTheme="majorHAnsi" w:cstheme="majorBidi"/>
      <w:spacing w:val="-10"/>
      <w:kern w:val="28"/>
      <w:sz w:val="28"/>
      <w:szCs w:val="56"/>
      <w:lang w:eastAsia="en-US"/>
    </w:rPr>
  </w:style>
  <w:style w:type="paragraph" w:customStyle="1" w:styleId="2A60AE140BFA4DC49E1546ED282A14493">
    <w:name w:val="2A60AE140BFA4DC49E1546ED282A14493"/>
    <w:rsid w:val="001347C0"/>
    <w:pPr>
      <w:spacing w:before="120" w:after="0" w:line="240" w:lineRule="auto"/>
      <w:contextualSpacing/>
      <w:jc w:val="both"/>
    </w:pPr>
    <w:rPr>
      <w:rFonts w:asciiTheme="majorHAnsi" w:eastAsiaTheme="majorEastAsia" w:hAnsiTheme="majorHAnsi" w:cstheme="majorBidi"/>
      <w:spacing w:val="-10"/>
      <w:kern w:val="28"/>
      <w:sz w:val="28"/>
      <w:szCs w:val="56"/>
      <w:lang w:eastAsia="en-US"/>
    </w:rPr>
  </w:style>
  <w:style w:type="paragraph" w:customStyle="1" w:styleId="6B9E1312A03E43B3B1B31F848D211B9D">
    <w:name w:val="6B9E1312A03E43B3B1B31F848D211B9D"/>
    <w:rsid w:val="00BE3D3E"/>
    <w:pPr>
      <w:spacing w:before="120" w:after="0" w:line="240" w:lineRule="auto"/>
      <w:contextualSpacing/>
      <w:jc w:val="both"/>
    </w:pPr>
    <w:rPr>
      <w:rFonts w:asciiTheme="majorHAnsi" w:eastAsiaTheme="majorEastAsia" w:hAnsiTheme="majorHAnsi" w:cstheme="majorBidi"/>
      <w:spacing w:val="-10"/>
      <w:kern w:val="28"/>
      <w:sz w:val="28"/>
      <w:szCs w:val="56"/>
      <w:lang w:eastAsia="en-US"/>
    </w:rPr>
  </w:style>
  <w:style w:type="paragraph" w:customStyle="1" w:styleId="E57C47517BAD41909A666B149B016509">
    <w:name w:val="E57C47517BAD41909A666B149B016509"/>
    <w:rsid w:val="00BE3D3E"/>
    <w:pPr>
      <w:spacing w:before="120" w:after="0" w:line="240" w:lineRule="auto"/>
      <w:contextualSpacing/>
      <w:jc w:val="both"/>
    </w:pPr>
    <w:rPr>
      <w:rFonts w:asciiTheme="majorHAnsi" w:eastAsiaTheme="majorEastAsia" w:hAnsiTheme="majorHAnsi" w:cstheme="majorBidi"/>
      <w:spacing w:val="-10"/>
      <w:kern w:val="28"/>
      <w:sz w:val="28"/>
      <w:szCs w:val="56"/>
      <w:lang w:eastAsia="en-US"/>
    </w:rPr>
  </w:style>
  <w:style w:type="paragraph" w:customStyle="1" w:styleId="4BA88FAF58B0414198A210BC77C53F80">
    <w:name w:val="4BA88FAF58B0414198A210BC77C53F80"/>
    <w:rsid w:val="00277E6A"/>
    <w:rPr>
      <w:lang w:val="en-US" w:eastAsia="en-US"/>
    </w:rPr>
  </w:style>
  <w:style w:type="paragraph" w:customStyle="1" w:styleId="CF9C221D71CE46CEA730D1B02C54A187">
    <w:name w:val="CF9C221D71CE46CEA730D1B02C54A187"/>
    <w:rsid w:val="00277E6A"/>
    <w:rPr>
      <w:lang w:val="en-US" w:eastAsia="en-US"/>
    </w:rPr>
  </w:style>
  <w:style w:type="paragraph" w:customStyle="1" w:styleId="3C42CFD109B848FFAB8F391755B72D1F">
    <w:name w:val="3C42CFD109B848FFAB8F391755B72D1F"/>
    <w:rsid w:val="00277E6A"/>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Version="1987">
  <b:Source>
    <b:Tag>Placeholder1</b:Tag>
    <b:SourceType>Book</b:SourceType>
    <b:Guid>{B4086D3B-3108-4DB1-849D-FB403BD3E93B}</b:Guid>
    <b:RefOrder>2</b:RefOrder>
  </b:Source>
  <b:Source>
    <b:Tag>TES20</b:Tag>
    <b:SourceType>DocumentFromInternetSite</b:SourceType>
    <b:Guid>{BCE299B7-91A2-4551-9A5B-9818A175F580}</b:Guid>
    <b:Title>testovace</b:Title>
    <b:Year>2020</b:Year>
    <b:Author>
      <b:Author>
        <b:NameList>
          <b:Person>
            <b:Last>TEST</b:Last>
          </b:Person>
        </b:NameList>
      </b:Author>
    </b:Author>
    <b:InternetSiteTitle>testovaci</b:InternetSiteTitle>
    <b:Month>12</b:Month>
    <b:Day>12</b:Day>
    <b:YearAccessed>2020</b:YearAccessed>
    <b:URL>fewfwe.fewfwe.few</b:URL>
    <b:RefOrder>1</b:RefOrder>
  </b:Source>
</b:Sources>
</file>

<file path=customXml/itemProps1.xml><?xml version="1.0" encoding="utf-8"?>
<ds:datastoreItem xmlns:ds="http://schemas.openxmlformats.org/officeDocument/2006/customXml" ds:itemID="{2C302321-B2EC-42D9-8CE6-751E25D47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16</Pages>
  <Words>3058</Words>
  <Characters>17434</Characters>
  <Application>Microsoft Office Word</Application>
  <DocSecurity>0</DocSecurity>
  <Lines>145</Lines>
  <Paragraphs>40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Zikuška</dc:creator>
  <cp:keywords/>
  <dc:description/>
  <cp:lastModifiedBy>Karas, Adam (ESI)</cp:lastModifiedBy>
  <cp:revision>238</cp:revision>
  <cp:lastPrinted>2019-01-09T13:17:00Z</cp:lastPrinted>
  <dcterms:created xsi:type="dcterms:W3CDTF">2021-04-13T18:58:00Z</dcterms:created>
  <dcterms:modified xsi:type="dcterms:W3CDTF">2021-04-15T20:24:00Z</dcterms:modified>
</cp:coreProperties>
</file>